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54" w:rsidRDefault="00AA1A8C">
      <w:pPr>
        <w:tabs>
          <w:tab w:val="center" w:pos="4252"/>
          <w:tab w:val="right" w:pos="8504"/>
        </w:tabs>
      </w:pPr>
      <w:r>
        <w:tab/>
        <w:t>Cronograma de atividade física para idosos 2019</w:t>
      </w:r>
    </w:p>
    <w:p w:rsidR="00AD0B54" w:rsidRDefault="00AD0B54">
      <w:pPr>
        <w:tabs>
          <w:tab w:val="center" w:pos="4252"/>
          <w:tab w:val="right" w:pos="8504"/>
        </w:tabs>
        <w:jc w:val="center"/>
      </w:pPr>
    </w:p>
    <w:tbl>
      <w:tblPr>
        <w:tblStyle w:val="a"/>
        <w:tblW w:w="1121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4"/>
        <w:gridCol w:w="1346"/>
        <w:gridCol w:w="1400"/>
        <w:gridCol w:w="3801"/>
        <w:gridCol w:w="1727"/>
        <w:gridCol w:w="1719"/>
      </w:tblGrid>
      <w:tr w:rsidR="00AD0B54">
        <w:tc>
          <w:tcPr>
            <w:tcW w:w="1224" w:type="dxa"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6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00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801" w:type="dxa"/>
          </w:tcPr>
          <w:p w:rsidR="00AD0B54" w:rsidRDefault="00AD0B54">
            <w:pPr>
              <w:tabs>
                <w:tab w:val="left" w:pos="1125"/>
              </w:tabs>
              <w:rPr>
                <w:rFonts w:ascii="Arial" w:eastAsia="Arial" w:hAnsi="Arial" w:cs="Arial"/>
              </w:rPr>
            </w:pPr>
          </w:p>
        </w:tc>
        <w:tc>
          <w:tcPr>
            <w:tcW w:w="1727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719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</w:tr>
    </w:tbl>
    <w:tbl>
      <w:tblPr>
        <w:tblStyle w:val="a0"/>
        <w:tblW w:w="1121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4"/>
        <w:gridCol w:w="1346"/>
        <w:gridCol w:w="1400"/>
        <w:gridCol w:w="3801"/>
        <w:gridCol w:w="1727"/>
        <w:gridCol w:w="1719"/>
      </w:tblGrid>
      <w:tr w:rsidR="00AD0B54">
        <w:tc>
          <w:tcPr>
            <w:tcW w:w="122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P</w:t>
            </w:r>
            <w:r>
              <w:t>r</w:t>
            </w:r>
            <w:r>
              <w:t xml:space="preserve">ofessor </w:t>
            </w:r>
          </w:p>
        </w:tc>
        <w:tc>
          <w:tcPr>
            <w:tcW w:w="134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Turmas</w:t>
            </w:r>
          </w:p>
        </w:tc>
        <w:tc>
          <w:tcPr>
            <w:tcW w:w="140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Nº Idosos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Local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Dias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Horário</w:t>
            </w:r>
          </w:p>
        </w:tc>
      </w:tr>
      <w:tr w:rsidR="00AD0B54">
        <w:tc>
          <w:tcPr>
            <w:tcW w:w="1224" w:type="dxa"/>
            <w:vMerge w:val="restart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 Nº2</w:t>
            </w:r>
          </w:p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06 horas</w:t>
            </w:r>
          </w:p>
        </w:tc>
        <w:tc>
          <w:tcPr>
            <w:tcW w:w="134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Agronômica </w:t>
            </w:r>
          </w:p>
        </w:tc>
        <w:tc>
          <w:tcPr>
            <w:tcW w:w="140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30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CCFV – Agronômica: Rua Rui Barbosa, 677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3ª E 5ª FEIRAS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07:30 as 08:15</w:t>
            </w:r>
          </w:p>
        </w:tc>
      </w:tr>
      <w:tr w:rsidR="00AD0B54">
        <w:tc>
          <w:tcPr>
            <w:tcW w:w="1224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Canasvieira</w:t>
            </w:r>
          </w:p>
        </w:tc>
        <w:tc>
          <w:tcPr>
            <w:tcW w:w="140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60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left" w:pos="1125"/>
              </w:tabs>
              <w:rPr>
                <w:rFonts w:ascii="Arial" w:eastAsia="Arial" w:hAnsi="Arial" w:cs="Arial"/>
              </w:rPr>
            </w:pPr>
            <w:r>
              <w:t>Paroquia N. Sha de Guadalupe : R. Me. Maria Vilac, 1700 - Canasvieiras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e 6ª feiras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08:00 as 09:30</w:t>
            </w:r>
          </w:p>
        </w:tc>
      </w:tr>
    </w:tbl>
    <w:p w:rsidR="00AD0B54" w:rsidRDefault="00AD0B54">
      <w:pPr>
        <w:tabs>
          <w:tab w:val="center" w:pos="4252"/>
          <w:tab w:val="right" w:pos="8504"/>
        </w:tabs>
      </w:pPr>
    </w:p>
    <w:tbl>
      <w:tblPr>
        <w:tblStyle w:val="a1"/>
        <w:tblW w:w="112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1560"/>
        <w:gridCol w:w="1134"/>
        <w:gridCol w:w="3801"/>
        <w:gridCol w:w="1727"/>
        <w:gridCol w:w="1760"/>
      </w:tblGrid>
      <w:tr w:rsidR="00AD0B54">
        <w:tc>
          <w:tcPr>
            <w:tcW w:w="127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Professor </w:t>
            </w:r>
          </w:p>
        </w:tc>
        <w:tc>
          <w:tcPr>
            <w:tcW w:w="15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Turmas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Nº Idosos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Local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Dias </w:t>
            </w:r>
          </w:p>
        </w:tc>
        <w:tc>
          <w:tcPr>
            <w:tcW w:w="17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Horário</w:t>
            </w:r>
          </w:p>
        </w:tc>
      </w:tr>
      <w:tr w:rsidR="00AD0B54">
        <w:tc>
          <w:tcPr>
            <w:tcW w:w="1276" w:type="dxa"/>
            <w:vMerge w:val="restart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 Nº3</w:t>
            </w:r>
          </w:p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06:40 horas</w:t>
            </w:r>
          </w:p>
        </w:tc>
        <w:tc>
          <w:tcPr>
            <w:tcW w:w="15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Canto do Rio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60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Canto do Rio F.C. :Rod. Baldicero Filomeno, 4707 - Ribeirão da Ilha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3ª E 5ª FEIRAS </w:t>
            </w:r>
          </w:p>
        </w:tc>
        <w:tc>
          <w:tcPr>
            <w:tcW w:w="17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08:00 as 09:30</w:t>
            </w:r>
          </w:p>
        </w:tc>
      </w:tr>
      <w:tr w:rsidR="00AD0B54">
        <w:tc>
          <w:tcPr>
            <w:tcW w:w="1276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CRAS- Capoeiras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50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left" w:pos="1125"/>
              </w:tabs>
              <w:rPr>
                <w:rFonts w:ascii="Arial" w:eastAsia="Arial" w:hAnsi="Arial" w:cs="Arial"/>
              </w:rPr>
            </w:pPr>
            <w:r>
              <w:t>CRAS- Capoeiras: : R. Santos Saraiva, 2011 - Estreito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e 4ª feiras</w:t>
            </w:r>
          </w:p>
        </w:tc>
        <w:tc>
          <w:tcPr>
            <w:tcW w:w="176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08:00 as 09:30</w:t>
            </w:r>
          </w:p>
        </w:tc>
      </w:tr>
    </w:tbl>
    <w:p w:rsidR="00AD0B54" w:rsidRDefault="00AD0B54">
      <w:pPr>
        <w:tabs>
          <w:tab w:val="center" w:pos="4252"/>
          <w:tab w:val="right" w:pos="8504"/>
        </w:tabs>
      </w:pPr>
    </w:p>
    <w:tbl>
      <w:tblPr>
        <w:tblStyle w:val="a2"/>
        <w:tblW w:w="1121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1418"/>
        <w:gridCol w:w="1134"/>
        <w:gridCol w:w="3801"/>
        <w:gridCol w:w="1727"/>
        <w:gridCol w:w="1719"/>
      </w:tblGrid>
      <w:tr w:rsidR="00AD0B54"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Professor </w:t>
            </w: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Turmas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Nº Idosos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Local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Dias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Horário</w:t>
            </w:r>
          </w:p>
        </w:tc>
      </w:tr>
      <w:tr w:rsidR="00AD0B54">
        <w:trPr>
          <w:trHeight w:val="800"/>
        </w:trPr>
        <w:tc>
          <w:tcPr>
            <w:tcW w:w="1418" w:type="dxa"/>
            <w:vMerge w:val="restart"/>
          </w:tcPr>
          <w:p w:rsidR="00AD0B54" w:rsidRDefault="00AA1A8C">
            <w:pPr>
              <w:tabs>
                <w:tab w:val="left" w:pos="1035"/>
              </w:tabs>
            </w:pPr>
            <w:r>
              <w:t xml:space="preserve">  Nº4 </w:t>
            </w:r>
            <w:r>
              <w:tab/>
            </w:r>
          </w:p>
          <w:p w:rsidR="00AD0B54" w:rsidRDefault="00AD0B54">
            <w:pPr>
              <w:tabs>
                <w:tab w:val="left" w:pos="1035"/>
              </w:tabs>
            </w:pPr>
          </w:p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06:40 horas</w:t>
            </w: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Barra da Lagoa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50</w:t>
            </w:r>
          </w:p>
        </w:tc>
        <w:tc>
          <w:tcPr>
            <w:tcW w:w="3801" w:type="dxa"/>
          </w:tcPr>
          <w:p w:rsidR="00AD0B54" w:rsidRDefault="00AA1A8C">
            <w:pPr>
              <w:pStyle w:val="Ttulo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Associação de moradores: Servidão Odeni Pracendino de Fragas, 2-72 - Barra da Lagoa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3ª E 5ª FEIRAS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07:30 as 09:00</w:t>
            </w:r>
          </w:p>
        </w:tc>
      </w:tr>
      <w:tr w:rsidR="00AD0B54">
        <w:tc>
          <w:tcPr>
            <w:tcW w:w="1418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Freguesia do Ribeirão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left" w:pos="1125"/>
              </w:tabs>
            </w:pPr>
            <w:r>
              <w:t>Conselho Com. Rib da Ilha: Rod. Baldicero Filomeno, 7792 - Ribeirão da Ilha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E 6ª FEIRAS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07:30 as 08:15</w:t>
            </w:r>
          </w:p>
        </w:tc>
      </w:tr>
      <w:tr w:rsidR="00AD0B54">
        <w:tc>
          <w:tcPr>
            <w:tcW w:w="1418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Bandeirante</w:t>
            </w:r>
          </w:p>
        </w:tc>
        <w:tc>
          <w:tcPr>
            <w:tcW w:w="113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30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left" w:pos="1125"/>
              </w:tabs>
              <w:rPr>
                <w:rFonts w:ascii="Arial" w:eastAsia="Arial" w:hAnsi="Arial" w:cs="Arial"/>
              </w:rPr>
            </w:pPr>
            <w:r>
              <w:t>Clube Bandeirantes: Rod. Baldicero Filomeno - Ribeirão da Ilha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e 6ª feiras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08:30 as 09:30</w:t>
            </w:r>
          </w:p>
        </w:tc>
      </w:tr>
    </w:tbl>
    <w:p w:rsidR="00AD0B54" w:rsidRDefault="00AD0B54">
      <w:pPr>
        <w:tabs>
          <w:tab w:val="center" w:pos="4252"/>
          <w:tab w:val="right" w:pos="8504"/>
        </w:tabs>
      </w:pPr>
    </w:p>
    <w:tbl>
      <w:tblPr>
        <w:tblStyle w:val="a3"/>
        <w:tblW w:w="11453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8"/>
        <w:gridCol w:w="1418"/>
        <w:gridCol w:w="1370"/>
        <w:gridCol w:w="3801"/>
        <w:gridCol w:w="1727"/>
        <w:gridCol w:w="1719"/>
      </w:tblGrid>
      <w:tr w:rsidR="00AD0B54"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Professor </w:t>
            </w: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Turmas</w:t>
            </w:r>
          </w:p>
        </w:tc>
        <w:tc>
          <w:tcPr>
            <w:tcW w:w="137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Nº Idosos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Local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Dias 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Horário</w:t>
            </w:r>
          </w:p>
        </w:tc>
      </w:tr>
      <w:tr w:rsidR="00AD0B54">
        <w:tc>
          <w:tcPr>
            <w:tcW w:w="1418" w:type="dxa"/>
            <w:vMerge w:val="restart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 Nº5</w:t>
            </w:r>
          </w:p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06:40 horas</w:t>
            </w:r>
          </w:p>
        </w:tc>
        <w:tc>
          <w:tcPr>
            <w:tcW w:w="1418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Balneário/ estreito</w:t>
            </w:r>
          </w:p>
        </w:tc>
        <w:tc>
          <w:tcPr>
            <w:tcW w:w="137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90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Ginásio Carlos Alberto Campos: R. Ver. Gercino Silva, 100 - Canto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3ª E 5ª FEIRAS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07:30 as 10:30</w:t>
            </w:r>
          </w:p>
        </w:tc>
      </w:tr>
      <w:tr w:rsidR="00AD0B54">
        <w:tc>
          <w:tcPr>
            <w:tcW w:w="1418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18" w:type="dxa"/>
          </w:tcPr>
          <w:p w:rsidR="00AD0B54" w:rsidRDefault="00AA1A8C">
            <w:pPr>
              <w:tabs>
                <w:tab w:val="left" w:pos="990"/>
              </w:tabs>
            </w:pPr>
            <w:r>
              <w:t>Acojar</w:t>
            </w:r>
            <w:r>
              <w:tab/>
            </w:r>
          </w:p>
        </w:tc>
        <w:tc>
          <w:tcPr>
            <w:tcW w:w="137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15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left" w:pos="1125"/>
              </w:tabs>
            </w:pPr>
            <w:r>
              <w:rPr>
                <w:rFonts w:ascii="Arial" w:eastAsia="Arial" w:hAnsi="Arial" w:cs="Arial"/>
              </w:rPr>
              <w:t>Associação Com. Jardim Santa Monica</w:t>
            </w:r>
            <w:r>
              <w:t xml:space="preserve"> R. Neri Cardoso Bitencourt, 505 - Santa Monica.</w:t>
            </w:r>
            <w:r>
              <w:tab/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e 4ª feiras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08:00 as 08:45</w:t>
            </w:r>
          </w:p>
        </w:tc>
      </w:tr>
    </w:tbl>
    <w:p w:rsidR="00AD0B54" w:rsidRDefault="00AD0B54">
      <w:pPr>
        <w:tabs>
          <w:tab w:val="center" w:pos="4252"/>
          <w:tab w:val="right" w:pos="8504"/>
        </w:tabs>
      </w:pPr>
    </w:p>
    <w:tbl>
      <w:tblPr>
        <w:tblStyle w:val="a4"/>
        <w:tblW w:w="1121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24"/>
        <w:gridCol w:w="1346"/>
        <w:gridCol w:w="1400"/>
        <w:gridCol w:w="3801"/>
        <w:gridCol w:w="1727"/>
        <w:gridCol w:w="1719"/>
      </w:tblGrid>
      <w:tr w:rsidR="00AD0B54">
        <w:tc>
          <w:tcPr>
            <w:tcW w:w="1224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Professor </w:t>
            </w:r>
          </w:p>
        </w:tc>
        <w:tc>
          <w:tcPr>
            <w:tcW w:w="134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Turmas</w:t>
            </w:r>
          </w:p>
        </w:tc>
        <w:tc>
          <w:tcPr>
            <w:tcW w:w="140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 Nº Idosos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Local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Dias 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Horário</w:t>
            </w:r>
          </w:p>
        </w:tc>
      </w:tr>
      <w:tr w:rsidR="00AD0B54">
        <w:tc>
          <w:tcPr>
            <w:tcW w:w="1224" w:type="dxa"/>
            <w:vMerge w:val="restart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Mauricio</w:t>
            </w:r>
          </w:p>
        </w:tc>
        <w:tc>
          <w:tcPr>
            <w:tcW w:w="1346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CCFV</w:t>
            </w:r>
          </w:p>
        </w:tc>
        <w:tc>
          <w:tcPr>
            <w:tcW w:w="1400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20</w:t>
            </w: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CRAS- Capoeiras: : R. Santos Saraiva, 2011 - Estreito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6ª feira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08:00 as 09:00</w:t>
            </w:r>
          </w:p>
        </w:tc>
      </w:tr>
      <w:tr w:rsidR="00AD0B54">
        <w:tc>
          <w:tcPr>
            <w:tcW w:w="1224" w:type="dxa"/>
            <w:vMerge/>
          </w:tcPr>
          <w:p w:rsidR="00AD0B54" w:rsidRDefault="00AD0B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46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1400" w:type="dxa"/>
          </w:tcPr>
          <w:p w:rsidR="00AD0B54" w:rsidRDefault="00AD0B54">
            <w:pPr>
              <w:tabs>
                <w:tab w:val="center" w:pos="4252"/>
                <w:tab w:val="right" w:pos="8504"/>
              </w:tabs>
            </w:pPr>
          </w:p>
        </w:tc>
        <w:tc>
          <w:tcPr>
            <w:tcW w:w="3801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 xml:space="preserve">Supervisão </w:t>
            </w:r>
          </w:p>
        </w:tc>
        <w:tc>
          <w:tcPr>
            <w:tcW w:w="1727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2ª a 5ª feira</w:t>
            </w:r>
          </w:p>
        </w:tc>
        <w:tc>
          <w:tcPr>
            <w:tcW w:w="1719" w:type="dxa"/>
          </w:tcPr>
          <w:p w:rsidR="00AD0B54" w:rsidRDefault="00AA1A8C">
            <w:pPr>
              <w:tabs>
                <w:tab w:val="center" w:pos="4252"/>
                <w:tab w:val="right" w:pos="8504"/>
              </w:tabs>
            </w:pPr>
            <w:r>
              <w:t>07:00 as 10:00</w:t>
            </w:r>
          </w:p>
        </w:tc>
      </w:tr>
    </w:tbl>
    <w:p w:rsidR="00AD0B54" w:rsidRDefault="00AD0B54">
      <w:pPr>
        <w:tabs>
          <w:tab w:val="center" w:pos="4252"/>
          <w:tab w:val="right" w:pos="8504"/>
        </w:tabs>
      </w:pPr>
    </w:p>
    <w:p w:rsidR="00AD0B54" w:rsidRDefault="00AD0B54">
      <w:pPr>
        <w:tabs>
          <w:tab w:val="center" w:pos="4252"/>
          <w:tab w:val="right" w:pos="8504"/>
        </w:tabs>
      </w:pPr>
    </w:p>
    <w:p w:rsidR="00AD0B54" w:rsidRDefault="00AD0B54">
      <w:pPr>
        <w:tabs>
          <w:tab w:val="center" w:pos="4252"/>
          <w:tab w:val="right" w:pos="8504"/>
        </w:tabs>
      </w:pPr>
      <w:bookmarkStart w:id="0" w:name="_gjdgxs" w:colFirst="0" w:colLast="0"/>
      <w:bookmarkEnd w:id="0"/>
    </w:p>
    <w:sectPr w:rsidR="00AD0B54" w:rsidSect="00AD0B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8C" w:rsidRDefault="00AA1A8C" w:rsidP="00AD0B54">
      <w:pPr>
        <w:spacing w:after="0" w:line="240" w:lineRule="auto"/>
      </w:pPr>
      <w:r>
        <w:separator/>
      </w:r>
    </w:p>
  </w:endnote>
  <w:endnote w:type="continuationSeparator" w:id="0">
    <w:p w:rsidR="00AA1A8C" w:rsidRDefault="00AA1A8C" w:rsidP="00AD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54" w:rsidRDefault="00AD0B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8C" w:rsidRDefault="00AA1A8C" w:rsidP="00AD0B54">
      <w:pPr>
        <w:spacing w:after="0" w:line="240" w:lineRule="auto"/>
      </w:pPr>
      <w:r>
        <w:separator/>
      </w:r>
    </w:p>
  </w:footnote>
  <w:footnote w:type="continuationSeparator" w:id="0">
    <w:p w:rsidR="00AA1A8C" w:rsidRDefault="00AA1A8C" w:rsidP="00AD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B54" w:rsidRDefault="00AD0B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54"/>
    <w:rsid w:val="00AA1A8C"/>
    <w:rsid w:val="00AD0B54"/>
    <w:rsid w:val="00C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54"/>
  </w:style>
  <w:style w:type="paragraph" w:styleId="Ttulo1">
    <w:name w:val="heading 1"/>
    <w:basedOn w:val="Normal"/>
    <w:link w:val="Ttulo1Char"/>
    <w:uiPriority w:val="9"/>
    <w:qFormat/>
    <w:rsid w:val="006E0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0"/>
    <w:next w:val="normal0"/>
    <w:rsid w:val="00AD0B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D0B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D0B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D0B5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D0B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D0B54"/>
  </w:style>
  <w:style w:type="table" w:customStyle="1" w:styleId="TableNormal">
    <w:name w:val="Table Normal"/>
    <w:rsid w:val="00AD0B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D0B54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FA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6215"/>
  </w:style>
  <w:style w:type="paragraph" w:styleId="Rodap">
    <w:name w:val="footer"/>
    <w:basedOn w:val="Normal"/>
    <w:link w:val="RodapChar"/>
    <w:uiPriority w:val="99"/>
    <w:unhideWhenUsed/>
    <w:rsid w:val="00FA6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6215"/>
  </w:style>
  <w:style w:type="table" w:styleId="Tabelacomgrade">
    <w:name w:val="Table Grid"/>
    <w:basedOn w:val="Tabelanormal"/>
    <w:uiPriority w:val="39"/>
    <w:rsid w:val="00FA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Fontepargpadro"/>
    <w:rsid w:val="005A2F02"/>
  </w:style>
  <w:style w:type="character" w:customStyle="1" w:styleId="w8qarf">
    <w:name w:val="w8qarf"/>
    <w:basedOn w:val="Fontepargpadro"/>
    <w:rsid w:val="00505A19"/>
  </w:style>
  <w:style w:type="character" w:customStyle="1" w:styleId="Ttulo1Char">
    <w:name w:val="Título 1 Char"/>
    <w:basedOn w:val="Fontepargpadro"/>
    <w:link w:val="Ttulo1"/>
    <w:uiPriority w:val="9"/>
    <w:rsid w:val="006E01D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1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AD0B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D0B5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Joao Da Silva</dc:creator>
  <cp:lastModifiedBy>annecaroline</cp:lastModifiedBy>
  <cp:revision>2</cp:revision>
  <dcterms:created xsi:type="dcterms:W3CDTF">2019-02-14T19:54:00Z</dcterms:created>
  <dcterms:modified xsi:type="dcterms:W3CDTF">2019-03-13T17:18:00Z</dcterms:modified>
</cp:coreProperties>
</file>