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AB" w:rsidRPr="00245A38" w:rsidRDefault="009828AB" w:rsidP="00A00C0E">
      <w:pPr>
        <w:spacing w:after="60"/>
        <w:rPr>
          <w:rFonts w:ascii="Arial" w:hAnsi="Arial" w:cs="Arial"/>
          <w:sz w:val="20"/>
          <w:szCs w:val="20"/>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Logo Prefeitura só figura" style="position:absolute;margin-left:0;margin-top:0;width:45.75pt;height:57pt;z-index:251658240;visibility:visible">
            <v:imagedata r:id="rId5" o:title=""/>
            <w10:wrap type="square"/>
          </v:shape>
        </w:pict>
      </w:r>
      <w:r w:rsidRPr="00245A38">
        <w:rPr>
          <w:rFonts w:ascii="Arial" w:hAnsi="Arial" w:cs="Arial"/>
          <w:sz w:val="20"/>
          <w:szCs w:val="20"/>
        </w:rPr>
        <w:t>PREFEITURA DE FLORIANÓPOLIS</w:t>
      </w:r>
    </w:p>
    <w:p w:rsidR="009828AB" w:rsidRPr="00245A38" w:rsidRDefault="009828AB" w:rsidP="00A00C0E">
      <w:pPr>
        <w:spacing w:after="60"/>
        <w:rPr>
          <w:rFonts w:ascii="Arial" w:hAnsi="Arial" w:cs="Arial"/>
          <w:sz w:val="20"/>
          <w:szCs w:val="20"/>
        </w:rPr>
      </w:pPr>
      <w:r w:rsidRPr="00245A38">
        <w:rPr>
          <w:rFonts w:ascii="Arial" w:hAnsi="Arial" w:cs="Arial"/>
          <w:sz w:val="20"/>
          <w:szCs w:val="20"/>
        </w:rPr>
        <w:t>SECRETARIA MUNICIPAL DE SAÚDE</w:t>
      </w:r>
    </w:p>
    <w:p w:rsidR="009828AB" w:rsidRPr="00245A38" w:rsidRDefault="009828AB" w:rsidP="00A00C0E">
      <w:pPr>
        <w:spacing w:after="60"/>
        <w:rPr>
          <w:rFonts w:ascii="Arial" w:hAnsi="Arial" w:cs="Arial"/>
          <w:sz w:val="20"/>
          <w:szCs w:val="20"/>
        </w:rPr>
      </w:pPr>
      <w:r w:rsidRPr="00245A38">
        <w:rPr>
          <w:rFonts w:ascii="Arial" w:hAnsi="Arial" w:cs="Arial"/>
          <w:sz w:val="20"/>
          <w:szCs w:val="20"/>
        </w:rPr>
        <w:t>DIRETORIA DE VIGILÂNCIA EM SAÚDE</w:t>
      </w:r>
    </w:p>
    <w:p w:rsidR="009828AB" w:rsidRPr="00245A38" w:rsidRDefault="009828AB" w:rsidP="00A00C0E">
      <w:pPr>
        <w:spacing w:after="60"/>
        <w:rPr>
          <w:rFonts w:ascii="Arial" w:hAnsi="Arial" w:cs="Arial"/>
          <w:sz w:val="20"/>
          <w:szCs w:val="20"/>
        </w:rPr>
      </w:pPr>
      <w:r w:rsidRPr="00245A38">
        <w:rPr>
          <w:rFonts w:ascii="Arial" w:hAnsi="Arial" w:cs="Arial"/>
          <w:sz w:val="20"/>
          <w:szCs w:val="20"/>
        </w:rPr>
        <w:t>GERÊNCIA DE VIGILÂNCIA SANITÁRIA E AMBIENTAL</w:t>
      </w:r>
    </w:p>
    <w:p w:rsidR="009828AB" w:rsidRPr="00245A38" w:rsidRDefault="009828AB">
      <w:pPr>
        <w:jc w:val="center"/>
        <w:rPr>
          <w:rFonts w:ascii="Arial" w:hAnsi="Arial" w:cs="Arial"/>
          <w:sz w:val="20"/>
          <w:szCs w:val="20"/>
          <w:u w:val="single"/>
        </w:rPr>
      </w:pPr>
    </w:p>
    <w:p w:rsidR="009828AB" w:rsidRPr="00A00596" w:rsidRDefault="009828AB" w:rsidP="0055143E">
      <w:pPr>
        <w:jc w:val="center"/>
        <w:rPr>
          <w:rFonts w:ascii="Arial" w:hAnsi="Arial" w:cs="Arial"/>
          <w:b/>
          <w:sz w:val="20"/>
          <w:szCs w:val="20"/>
          <w:u w:val="single"/>
        </w:rPr>
      </w:pPr>
      <w:r>
        <w:rPr>
          <w:rFonts w:ascii="Arial" w:hAnsi="Arial" w:cs="Arial"/>
          <w:b/>
          <w:sz w:val="20"/>
          <w:szCs w:val="20"/>
          <w:u w:val="single"/>
        </w:rPr>
        <w:t>ROTEIRO DE AUTO-INSPEÇÃO PARA AGÊNCIA BANCÁRIA E SIMILARES</w:t>
      </w:r>
    </w:p>
    <w:p w:rsidR="009828AB" w:rsidRPr="0055143E" w:rsidRDefault="009828AB">
      <w:pPr>
        <w:jc w:val="center"/>
        <w:rPr>
          <w:rFonts w:ascii="Arial" w:hAnsi="Arial" w:cs="Arial"/>
          <w:b/>
          <w:sz w:val="20"/>
          <w:szCs w:val="20"/>
        </w:rPr>
      </w:pPr>
      <w:r>
        <w:rPr>
          <w:rFonts w:ascii="Arial" w:hAnsi="Arial" w:cs="Arial"/>
          <w:b/>
          <w:sz w:val="20"/>
          <w:szCs w:val="20"/>
        </w:rPr>
        <w:t>COD.: 16203</w:t>
      </w:r>
    </w:p>
    <w:p w:rsidR="009828AB" w:rsidRPr="00245A38" w:rsidRDefault="009828AB">
      <w:pPr>
        <w:jc w:val="center"/>
        <w:rPr>
          <w:rFonts w:ascii="Arial" w:hAnsi="Arial" w:cs="Arial"/>
          <w:b/>
          <w:sz w:val="20"/>
          <w:szCs w:val="20"/>
          <w:u w:val="single"/>
        </w:rPr>
      </w:pPr>
    </w:p>
    <w:p w:rsidR="009828AB" w:rsidRPr="00BB0D46" w:rsidRDefault="009828A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9828AB" w:rsidRDefault="009828A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9828AB" w:rsidRPr="00245A38" w:rsidTr="00BB0D46">
        <w:trPr>
          <w:trHeight w:val="697"/>
        </w:trPr>
        <w:tc>
          <w:tcPr>
            <w:tcW w:w="10620" w:type="dxa"/>
            <w:gridSpan w:val="3"/>
            <w:vAlign w:val="center"/>
          </w:tcPr>
          <w:p w:rsidR="009828AB" w:rsidRPr="00BB0D46" w:rsidRDefault="009828AB" w:rsidP="003D43B8">
            <w:pPr>
              <w:rPr>
                <w:rFonts w:ascii="Arial" w:hAnsi="Arial" w:cs="Arial"/>
                <w:sz w:val="20"/>
                <w:szCs w:val="20"/>
              </w:rPr>
            </w:pPr>
            <w:r w:rsidRPr="00BB0D46">
              <w:rPr>
                <w:rFonts w:ascii="Arial" w:hAnsi="Arial" w:cs="Arial"/>
                <w:sz w:val="20"/>
                <w:szCs w:val="20"/>
              </w:rPr>
              <w:t>Estabelecimento:</w:t>
            </w:r>
          </w:p>
        </w:tc>
      </w:tr>
      <w:tr w:rsidR="009828AB" w:rsidRPr="00245A38" w:rsidTr="00BB0D46">
        <w:trPr>
          <w:trHeight w:val="701"/>
        </w:trPr>
        <w:tc>
          <w:tcPr>
            <w:tcW w:w="10620" w:type="dxa"/>
            <w:gridSpan w:val="3"/>
            <w:vAlign w:val="center"/>
          </w:tcPr>
          <w:p w:rsidR="009828AB" w:rsidRPr="00BB0D46" w:rsidRDefault="009828AB" w:rsidP="003D43B8">
            <w:pPr>
              <w:rPr>
                <w:rFonts w:ascii="Arial" w:hAnsi="Arial" w:cs="Arial"/>
                <w:sz w:val="20"/>
                <w:szCs w:val="20"/>
              </w:rPr>
            </w:pPr>
            <w:r w:rsidRPr="00BB0D46">
              <w:rPr>
                <w:rFonts w:ascii="Arial" w:hAnsi="Arial" w:cs="Arial"/>
                <w:sz w:val="20"/>
                <w:szCs w:val="20"/>
              </w:rPr>
              <w:t>Proprietário/Responsável Técnico:</w:t>
            </w:r>
          </w:p>
        </w:tc>
      </w:tr>
      <w:tr w:rsidR="009828AB" w:rsidRPr="00245A38" w:rsidTr="00BB0D46">
        <w:trPr>
          <w:trHeight w:val="708"/>
        </w:trPr>
        <w:tc>
          <w:tcPr>
            <w:tcW w:w="10620" w:type="dxa"/>
            <w:gridSpan w:val="3"/>
            <w:vAlign w:val="center"/>
          </w:tcPr>
          <w:p w:rsidR="009828AB" w:rsidRPr="00BB0D46" w:rsidRDefault="009828AB" w:rsidP="003D43B8">
            <w:pPr>
              <w:rPr>
                <w:rFonts w:ascii="Arial" w:hAnsi="Arial" w:cs="Arial"/>
                <w:sz w:val="20"/>
                <w:szCs w:val="20"/>
              </w:rPr>
            </w:pPr>
            <w:r w:rsidRPr="00BB0D46">
              <w:rPr>
                <w:rFonts w:ascii="Arial" w:hAnsi="Arial" w:cs="Arial"/>
                <w:sz w:val="20"/>
                <w:szCs w:val="20"/>
              </w:rPr>
              <w:t>CNPJ/CPF:</w:t>
            </w:r>
          </w:p>
        </w:tc>
      </w:tr>
      <w:tr w:rsidR="009828AB" w:rsidRPr="00245A38" w:rsidTr="00BB0D46">
        <w:trPr>
          <w:trHeight w:val="708"/>
        </w:trPr>
        <w:tc>
          <w:tcPr>
            <w:tcW w:w="6948" w:type="dxa"/>
            <w:vAlign w:val="center"/>
          </w:tcPr>
          <w:p w:rsidR="009828AB" w:rsidRPr="00BB0D46" w:rsidRDefault="009828A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9828AB" w:rsidRPr="00BB0D46" w:rsidRDefault="009828A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9828AB" w:rsidRPr="00BB0D46" w:rsidRDefault="009828AB" w:rsidP="00BB0D46">
            <w:pPr>
              <w:rPr>
                <w:rFonts w:ascii="Arial" w:hAnsi="Arial" w:cs="Arial"/>
                <w:sz w:val="20"/>
                <w:szCs w:val="20"/>
              </w:rPr>
            </w:pPr>
            <w:r w:rsidRPr="00BB0D46">
              <w:rPr>
                <w:rFonts w:ascii="Arial" w:hAnsi="Arial" w:cs="Arial"/>
                <w:sz w:val="20"/>
                <w:szCs w:val="20"/>
              </w:rPr>
              <w:t>Número de Mulheres:</w:t>
            </w:r>
          </w:p>
        </w:tc>
      </w:tr>
    </w:tbl>
    <w:p w:rsidR="009828AB" w:rsidRPr="00245A38" w:rsidRDefault="009828AB">
      <w:pPr>
        <w:rPr>
          <w:rFonts w:ascii="Arial" w:hAnsi="Arial" w:cs="Arial"/>
          <w:sz w:val="20"/>
          <w:szCs w:val="20"/>
        </w:rPr>
      </w:pPr>
    </w:p>
    <w:p w:rsidR="009828AB" w:rsidRPr="003D43B8" w:rsidRDefault="009828AB">
      <w:pPr>
        <w:rPr>
          <w:rFonts w:ascii="Arial" w:hAnsi="Arial" w:cs="Arial"/>
          <w:b/>
          <w:sz w:val="20"/>
          <w:szCs w:val="20"/>
        </w:rPr>
      </w:pPr>
      <w:r w:rsidRPr="003D43B8">
        <w:rPr>
          <w:rFonts w:ascii="Arial" w:hAnsi="Arial" w:cs="Arial"/>
          <w:b/>
          <w:sz w:val="20"/>
          <w:szCs w:val="20"/>
        </w:rPr>
        <w:t>Legenda:</w:t>
      </w:r>
    </w:p>
    <w:p w:rsidR="009828AB" w:rsidRDefault="009828AB" w:rsidP="003D43B8">
      <w:pPr>
        <w:rPr>
          <w:rFonts w:ascii="Arial" w:hAnsi="Arial" w:cs="Arial"/>
          <w:sz w:val="20"/>
          <w:szCs w:val="20"/>
        </w:rPr>
      </w:pPr>
      <w:r>
        <w:rPr>
          <w:rFonts w:ascii="Arial" w:hAnsi="Arial" w:cs="Arial"/>
          <w:sz w:val="20"/>
          <w:szCs w:val="20"/>
        </w:rPr>
        <w:t>S – Sim;</w:t>
      </w:r>
    </w:p>
    <w:p w:rsidR="009828AB" w:rsidRDefault="009828AB" w:rsidP="003D43B8">
      <w:pPr>
        <w:rPr>
          <w:rFonts w:ascii="Arial" w:hAnsi="Arial" w:cs="Arial"/>
          <w:sz w:val="20"/>
          <w:szCs w:val="20"/>
        </w:rPr>
      </w:pPr>
      <w:r>
        <w:rPr>
          <w:rFonts w:ascii="Arial" w:hAnsi="Arial" w:cs="Arial"/>
          <w:sz w:val="20"/>
          <w:szCs w:val="20"/>
        </w:rPr>
        <w:t>N – Não;</w:t>
      </w:r>
    </w:p>
    <w:p w:rsidR="009828AB" w:rsidRDefault="009828AB" w:rsidP="003D43B8">
      <w:pPr>
        <w:rPr>
          <w:rFonts w:ascii="Arial" w:hAnsi="Arial" w:cs="Arial"/>
          <w:sz w:val="20"/>
          <w:szCs w:val="20"/>
        </w:rPr>
      </w:pPr>
      <w:r>
        <w:rPr>
          <w:rFonts w:ascii="Arial" w:hAnsi="Arial" w:cs="Arial"/>
          <w:sz w:val="20"/>
          <w:szCs w:val="20"/>
        </w:rPr>
        <w:t>NA – Não se aplica à atividade desenvolvida;</w:t>
      </w:r>
    </w:p>
    <w:p w:rsidR="009828AB" w:rsidRDefault="009828AB" w:rsidP="003D43B8">
      <w:pPr>
        <w:rPr>
          <w:rFonts w:ascii="Arial" w:hAnsi="Arial" w:cs="Arial"/>
          <w:sz w:val="20"/>
          <w:szCs w:val="20"/>
        </w:rPr>
      </w:pPr>
      <w:r w:rsidRPr="003D43B8">
        <w:rPr>
          <w:rFonts w:ascii="Arial" w:hAnsi="Arial" w:cs="Arial"/>
          <w:sz w:val="20"/>
          <w:szCs w:val="20"/>
        </w:rPr>
        <w:t>CF – Conformidade</w:t>
      </w:r>
      <w:r>
        <w:rPr>
          <w:rFonts w:ascii="Arial" w:hAnsi="Arial" w:cs="Arial"/>
          <w:sz w:val="20"/>
          <w:szCs w:val="20"/>
        </w:rPr>
        <w:t>*</w:t>
      </w:r>
    </w:p>
    <w:p w:rsidR="009828AB" w:rsidRPr="003D43B8" w:rsidRDefault="009828AB" w:rsidP="003D43B8">
      <w:pPr>
        <w:rPr>
          <w:rFonts w:ascii="Arial" w:hAnsi="Arial" w:cs="Arial"/>
          <w:sz w:val="20"/>
          <w:szCs w:val="20"/>
        </w:rPr>
      </w:pPr>
      <w:r>
        <w:rPr>
          <w:rFonts w:ascii="Arial" w:hAnsi="Arial" w:cs="Arial"/>
          <w:sz w:val="20"/>
          <w:szCs w:val="20"/>
        </w:rPr>
        <w:t>*</w:t>
      </w:r>
      <w:r w:rsidRPr="003D43B8">
        <w:rPr>
          <w:rFonts w:ascii="Arial" w:hAnsi="Arial" w:cs="Arial"/>
          <w:sz w:val="20"/>
          <w:szCs w:val="20"/>
          <w:u w:val="single"/>
        </w:rPr>
        <w:t>a s</w:t>
      </w:r>
      <w:r>
        <w:rPr>
          <w:rFonts w:ascii="Arial" w:hAnsi="Arial" w:cs="Arial"/>
          <w:sz w:val="20"/>
          <w:szCs w:val="20"/>
          <w:u w:val="single"/>
        </w:rPr>
        <w:t>er preenchido</w:t>
      </w:r>
      <w:r w:rsidRPr="003D43B8">
        <w:rPr>
          <w:rFonts w:ascii="Arial" w:hAnsi="Arial" w:cs="Arial"/>
          <w:sz w:val="20"/>
          <w:szCs w:val="20"/>
          <w:u w:val="single"/>
        </w:rPr>
        <w:t xml:space="preserve"> pelo fiscal no momento da inspeção</w:t>
      </w:r>
      <w:r w:rsidRPr="003D43B8">
        <w:rPr>
          <w:rFonts w:ascii="Arial" w:hAnsi="Arial" w:cs="Arial"/>
          <w:sz w:val="20"/>
          <w:szCs w:val="20"/>
        </w:rPr>
        <w:t>.</w:t>
      </w:r>
    </w:p>
    <w:p w:rsidR="009828AB" w:rsidRDefault="009828AB">
      <w:pPr>
        <w:rPr>
          <w:rFonts w:ascii="Arial" w:hAnsi="Arial" w:cs="Arial"/>
          <w:sz w:val="20"/>
          <w:szCs w:val="20"/>
        </w:rPr>
      </w:pPr>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342"/>
        <w:gridCol w:w="3342"/>
      </w:tblGrid>
      <w:tr w:rsidR="009828AB" w:rsidRPr="00F41331" w:rsidTr="0088798A">
        <w:tc>
          <w:tcPr>
            <w:tcW w:w="5815" w:type="dxa"/>
            <w:vAlign w:val="center"/>
          </w:tcPr>
          <w:p w:rsidR="009828AB" w:rsidRPr="0088798A" w:rsidRDefault="009828AB" w:rsidP="0088798A">
            <w:pPr>
              <w:rPr>
                <w:rFonts w:ascii="Arial" w:hAnsi="Arial" w:cs="Arial"/>
                <w:b/>
                <w:sz w:val="20"/>
                <w:szCs w:val="20"/>
              </w:rPr>
            </w:pPr>
            <w:r w:rsidRPr="0088798A">
              <w:rPr>
                <w:rFonts w:ascii="Arial" w:hAnsi="Arial" w:cs="Arial"/>
                <w:b/>
                <w:sz w:val="20"/>
                <w:szCs w:val="20"/>
              </w:rPr>
              <w:t>1 - ÁREA FISICA</w:t>
            </w:r>
          </w:p>
        </w:tc>
        <w:tc>
          <w:tcPr>
            <w:tcW w:w="540" w:type="dxa"/>
            <w:vAlign w:val="center"/>
          </w:tcPr>
          <w:p w:rsidR="009828AB" w:rsidRPr="0088798A" w:rsidRDefault="009828AB" w:rsidP="0088798A">
            <w:pPr>
              <w:rPr>
                <w:rFonts w:ascii="Arial" w:hAnsi="Arial" w:cs="Arial"/>
                <w:b/>
                <w:sz w:val="20"/>
                <w:szCs w:val="20"/>
              </w:rPr>
            </w:pPr>
            <w:r w:rsidRPr="0088798A">
              <w:rPr>
                <w:rFonts w:ascii="Arial" w:hAnsi="Arial" w:cs="Arial"/>
                <w:b/>
                <w:sz w:val="20"/>
                <w:szCs w:val="20"/>
              </w:rPr>
              <w:t>S</w:t>
            </w:r>
          </w:p>
        </w:tc>
        <w:tc>
          <w:tcPr>
            <w:tcW w:w="540" w:type="dxa"/>
            <w:vAlign w:val="center"/>
          </w:tcPr>
          <w:p w:rsidR="009828AB" w:rsidRPr="0088798A" w:rsidRDefault="009828AB" w:rsidP="0088798A">
            <w:pPr>
              <w:rPr>
                <w:rFonts w:ascii="Arial" w:hAnsi="Arial" w:cs="Arial"/>
                <w:b/>
                <w:sz w:val="20"/>
                <w:szCs w:val="20"/>
              </w:rPr>
            </w:pPr>
            <w:r w:rsidRPr="0088798A">
              <w:rPr>
                <w:rFonts w:ascii="Arial" w:hAnsi="Arial" w:cs="Arial"/>
                <w:b/>
                <w:sz w:val="20"/>
                <w:szCs w:val="20"/>
              </w:rPr>
              <w:t>N</w:t>
            </w:r>
          </w:p>
        </w:tc>
        <w:tc>
          <w:tcPr>
            <w:tcW w:w="540" w:type="dxa"/>
            <w:vAlign w:val="center"/>
          </w:tcPr>
          <w:p w:rsidR="009828AB" w:rsidRPr="0088798A" w:rsidRDefault="009828AB" w:rsidP="0088798A">
            <w:pPr>
              <w:rPr>
                <w:rFonts w:ascii="Arial" w:hAnsi="Arial" w:cs="Arial"/>
                <w:b/>
                <w:sz w:val="20"/>
                <w:szCs w:val="20"/>
              </w:rPr>
            </w:pPr>
            <w:r w:rsidRPr="0088798A">
              <w:rPr>
                <w:rFonts w:ascii="Arial" w:hAnsi="Arial" w:cs="Arial"/>
                <w:b/>
                <w:sz w:val="20"/>
                <w:szCs w:val="20"/>
              </w:rPr>
              <w:t>NA</w:t>
            </w:r>
          </w:p>
        </w:tc>
        <w:tc>
          <w:tcPr>
            <w:tcW w:w="491" w:type="dxa"/>
            <w:vAlign w:val="center"/>
          </w:tcPr>
          <w:p w:rsidR="009828AB" w:rsidRPr="0088798A" w:rsidRDefault="009828AB" w:rsidP="0088798A">
            <w:pPr>
              <w:rPr>
                <w:rFonts w:ascii="Arial" w:hAnsi="Arial" w:cs="Arial"/>
                <w:b/>
                <w:sz w:val="20"/>
                <w:szCs w:val="20"/>
              </w:rPr>
            </w:pPr>
            <w:r w:rsidRPr="0088798A">
              <w:rPr>
                <w:rFonts w:ascii="Arial" w:hAnsi="Arial" w:cs="Arial"/>
                <w:b/>
                <w:sz w:val="20"/>
                <w:szCs w:val="20"/>
              </w:rPr>
              <w:t>CF</w:t>
            </w:r>
          </w:p>
        </w:tc>
        <w:tc>
          <w:tcPr>
            <w:tcW w:w="3342" w:type="dxa"/>
            <w:vAlign w:val="center"/>
          </w:tcPr>
          <w:p w:rsidR="009828AB" w:rsidRPr="0088798A" w:rsidRDefault="009828AB" w:rsidP="0088798A">
            <w:pPr>
              <w:rPr>
                <w:rFonts w:ascii="Arial" w:hAnsi="Arial" w:cs="Arial"/>
                <w:b/>
                <w:sz w:val="20"/>
                <w:szCs w:val="20"/>
              </w:rPr>
            </w:pPr>
            <w:r w:rsidRPr="0088798A">
              <w:rPr>
                <w:rFonts w:ascii="Arial" w:hAnsi="Arial" w:cs="Arial"/>
                <w:b/>
                <w:sz w:val="20"/>
                <w:szCs w:val="20"/>
              </w:rPr>
              <w:t xml:space="preserve">Enquadramento Legal </w:t>
            </w:r>
          </w:p>
          <w:p w:rsidR="009828AB" w:rsidRPr="0088798A" w:rsidRDefault="009828AB" w:rsidP="0088798A">
            <w:pPr>
              <w:rPr>
                <w:rFonts w:ascii="Arial" w:hAnsi="Arial" w:cs="Arial"/>
                <w:b/>
                <w:sz w:val="20"/>
                <w:szCs w:val="20"/>
              </w:rPr>
            </w:pPr>
            <w:r w:rsidRPr="0088798A">
              <w:rPr>
                <w:rFonts w:ascii="Arial" w:hAnsi="Arial" w:cs="Arial"/>
                <w:b/>
                <w:sz w:val="20"/>
                <w:szCs w:val="20"/>
              </w:rPr>
              <w:t>Lei 6.514/77 e Portaria  3.214/78 (NRs)</w:t>
            </w:r>
          </w:p>
        </w:tc>
        <w:tc>
          <w:tcPr>
            <w:tcW w:w="3342" w:type="dxa"/>
          </w:tcPr>
          <w:p w:rsidR="009828AB" w:rsidRPr="00F41331" w:rsidRDefault="009828AB" w:rsidP="00F41331">
            <w:pPr>
              <w:rPr>
                <w:rFonts w:ascii="Arial" w:hAnsi="Arial" w:cs="Arial"/>
                <w:b/>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 xml:space="preserve">1.1 – Espaço suficiente e condições de conforto para os funcionários desenvolverem as atividades  </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NR 17</w:t>
            </w:r>
          </w:p>
        </w:tc>
        <w:tc>
          <w:tcPr>
            <w:tcW w:w="3342" w:type="dxa"/>
          </w:tcPr>
          <w:p w:rsidR="009828AB" w:rsidRPr="00F41331" w:rsidRDefault="009828AB" w:rsidP="00F41331">
            <w:pPr>
              <w:rPr>
                <w:rFonts w:ascii="Arial" w:hAnsi="Arial" w:cs="Arial"/>
                <w:b/>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1.2 - Pisos, Teto, Paredes ou divisórias em perfeito estado de conservação</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NR 8</w:t>
            </w:r>
          </w:p>
        </w:tc>
        <w:tc>
          <w:tcPr>
            <w:tcW w:w="3342" w:type="dxa"/>
          </w:tcPr>
          <w:p w:rsidR="009828AB" w:rsidRPr="00F41331" w:rsidRDefault="009828AB" w:rsidP="00F41331">
            <w:pPr>
              <w:rPr>
                <w:rFonts w:ascii="Arial" w:hAnsi="Arial" w:cs="Arial"/>
                <w:b/>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1.3 - Instalação elétrica com disjuntores/tomadas protegidas e sem partes expostas</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NR 10, LCM 239/06,</w:t>
            </w:r>
            <w:r w:rsidRPr="0088798A">
              <w:rPr>
                <w:rFonts w:ascii="Arial" w:hAnsi="Arial" w:cs="Arial"/>
                <w:b/>
                <w:sz w:val="20"/>
                <w:szCs w:val="20"/>
              </w:rPr>
              <w:t xml:space="preserve"> </w:t>
            </w:r>
            <w:r w:rsidRPr="0088798A">
              <w:rPr>
                <w:rFonts w:ascii="Arial" w:hAnsi="Arial" w:cs="Arial"/>
                <w:sz w:val="20"/>
                <w:szCs w:val="20"/>
              </w:rPr>
              <w:t>Art. 19, 48</w:t>
            </w:r>
          </w:p>
        </w:tc>
        <w:tc>
          <w:tcPr>
            <w:tcW w:w="3342" w:type="dxa"/>
          </w:tcPr>
          <w:p w:rsidR="009828AB" w:rsidRPr="00F41331" w:rsidRDefault="009828AB" w:rsidP="00F41331">
            <w:pPr>
              <w:rPr>
                <w:rFonts w:ascii="Arial" w:hAnsi="Arial" w:cs="Arial"/>
                <w:b/>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1.4 - Local próprio para a guarda dos produtos e materiais de limpeza</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LCM 239/06, Art. 54 e 55</w:t>
            </w:r>
          </w:p>
        </w:tc>
        <w:tc>
          <w:tcPr>
            <w:tcW w:w="3342" w:type="dxa"/>
          </w:tcPr>
          <w:p w:rsidR="009828AB" w:rsidRPr="00F41331" w:rsidRDefault="009828AB" w:rsidP="00F41331">
            <w:pPr>
              <w:rPr>
                <w:rFonts w:ascii="Arial" w:hAnsi="Arial" w:cs="Arial"/>
                <w:b/>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1.5 - Possui armário exclusivo para guarda dos pertences dos funcionários</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highlight w:val="yellow"/>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NR 24</w:t>
            </w:r>
          </w:p>
        </w:tc>
        <w:tc>
          <w:tcPr>
            <w:tcW w:w="3342" w:type="dxa"/>
          </w:tcPr>
          <w:p w:rsidR="009828AB" w:rsidRPr="00F41331" w:rsidRDefault="009828AB" w:rsidP="00F41331">
            <w:pPr>
              <w:rPr>
                <w:rFonts w:ascii="Arial" w:hAnsi="Arial" w:cs="Arial"/>
                <w:sz w:val="20"/>
                <w:szCs w:val="20"/>
              </w:rPr>
            </w:pPr>
          </w:p>
        </w:tc>
      </w:tr>
      <w:tr w:rsidR="009828AB" w:rsidRPr="00F41331" w:rsidTr="0088798A">
        <w:tc>
          <w:tcPr>
            <w:tcW w:w="5815" w:type="dxa"/>
          </w:tcPr>
          <w:p w:rsidR="009828AB" w:rsidRPr="0088798A" w:rsidRDefault="009828AB" w:rsidP="0088798A">
            <w:pPr>
              <w:rPr>
                <w:rFonts w:ascii="Arial" w:hAnsi="Arial" w:cs="Arial"/>
                <w:sz w:val="20"/>
                <w:szCs w:val="20"/>
              </w:rPr>
            </w:pPr>
            <w:r w:rsidRPr="0088798A">
              <w:rPr>
                <w:rFonts w:ascii="Arial" w:hAnsi="Arial" w:cs="Arial"/>
                <w:sz w:val="20"/>
                <w:szCs w:val="20"/>
              </w:rPr>
              <w:t>1.6 - O estabelecimento possui uma copa em boas condições de limpeza e higiene (refrigeração e aquecimento de alimentos)</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NR 24 e Art. 19, 48 da LCM 239/06</w:t>
            </w:r>
          </w:p>
        </w:tc>
        <w:tc>
          <w:tcPr>
            <w:tcW w:w="3342" w:type="dxa"/>
          </w:tcPr>
          <w:p w:rsidR="009828AB" w:rsidRPr="00F41331" w:rsidRDefault="009828AB" w:rsidP="00F41331">
            <w:pPr>
              <w:rPr>
                <w:rFonts w:ascii="Arial" w:hAnsi="Arial" w:cs="Arial"/>
                <w:b/>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1.7 - Instalações sanitárias atende quanto: higiene/limpeza gênero e quantidade de usuários</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NR 24</w:t>
            </w:r>
          </w:p>
        </w:tc>
        <w:tc>
          <w:tcPr>
            <w:tcW w:w="3342" w:type="dxa"/>
          </w:tcPr>
          <w:p w:rsidR="009828AB" w:rsidRPr="00F41331" w:rsidRDefault="009828AB" w:rsidP="00F41331">
            <w:pPr>
              <w:rPr>
                <w:rFonts w:ascii="Arial" w:hAnsi="Arial" w:cs="Arial"/>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1.8 – Estrutura de trabalho ergonômica e confortável</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NR 17</w:t>
            </w:r>
          </w:p>
        </w:tc>
        <w:tc>
          <w:tcPr>
            <w:tcW w:w="3342" w:type="dxa"/>
          </w:tcPr>
          <w:p w:rsidR="009828AB" w:rsidRPr="00F41331" w:rsidRDefault="009828AB" w:rsidP="00F41331">
            <w:pPr>
              <w:rPr>
                <w:rFonts w:ascii="Arial" w:hAnsi="Arial" w:cs="Arial"/>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1.9 – As escadas possuem corrimão para apoio</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NR</w:t>
            </w:r>
          </w:p>
        </w:tc>
        <w:tc>
          <w:tcPr>
            <w:tcW w:w="3342" w:type="dxa"/>
          </w:tcPr>
          <w:p w:rsidR="009828AB" w:rsidRPr="00F41331" w:rsidRDefault="009828AB" w:rsidP="00F41331">
            <w:pPr>
              <w:rPr>
                <w:rFonts w:ascii="Arial" w:hAnsi="Arial" w:cs="Arial"/>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1.10. O espaço fisco oferece algum risco adicional à saúde do trabalhador. Quais:</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Art. 48 da LCM 239/06</w:t>
            </w:r>
          </w:p>
        </w:tc>
        <w:tc>
          <w:tcPr>
            <w:tcW w:w="3342" w:type="dxa"/>
          </w:tcPr>
          <w:p w:rsidR="009828AB" w:rsidRPr="00F41331" w:rsidRDefault="009828AB" w:rsidP="00F41331">
            <w:pPr>
              <w:rPr>
                <w:rFonts w:ascii="Arial" w:hAnsi="Arial" w:cs="Arial"/>
                <w:b/>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 xml:space="preserve">1.11 – Verificar se existe área de fumantes e se a mesma está devidamente isolada dos demais ambientes e se é arejada.  (Orientar sobre proibição do uso de produtos fumígeros em recinto público ou privado de uso coletivo) </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Lei Fed. 9294/96 art. 2º</w:t>
            </w:r>
          </w:p>
        </w:tc>
        <w:tc>
          <w:tcPr>
            <w:tcW w:w="3342" w:type="dxa"/>
          </w:tcPr>
          <w:p w:rsidR="009828AB" w:rsidRPr="00F41331" w:rsidRDefault="009828AB" w:rsidP="00F41331">
            <w:pPr>
              <w:rPr>
                <w:rFonts w:ascii="Arial" w:hAnsi="Arial" w:cs="Arial"/>
                <w:b/>
                <w:sz w:val="20"/>
                <w:szCs w:val="20"/>
              </w:rPr>
            </w:pPr>
          </w:p>
        </w:tc>
      </w:tr>
      <w:tr w:rsidR="009828AB" w:rsidRPr="00F41331" w:rsidTr="0088798A">
        <w:tc>
          <w:tcPr>
            <w:tcW w:w="5815" w:type="dxa"/>
          </w:tcPr>
          <w:p w:rsidR="009828AB" w:rsidRPr="0088798A" w:rsidRDefault="009828AB" w:rsidP="0088798A">
            <w:pPr>
              <w:rPr>
                <w:rFonts w:ascii="Arial" w:hAnsi="Arial" w:cs="Arial"/>
                <w:b/>
                <w:sz w:val="20"/>
                <w:szCs w:val="20"/>
              </w:rPr>
            </w:pPr>
            <w:r w:rsidRPr="0088798A">
              <w:rPr>
                <w:rFonts w:ascii="Arial" w:hAnsi="Arial" w:cs="Arial"/>
                <w:b/>
                <w:sz w:val="20"/>
                <w:szCs w:val="20"/>
              </w:rPr>
              <w:t>2 - DOCUMENTOS</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b/>
                <w:sz w:val="20"/>
                <w:szCs w:val="20"/>
              </w:rPr>
            </w:pPr>
            <w:r w:rsidRPr="0088798A">
              <w:rPr>
                <w:rFonts w:ascii="Arial" w:hAnsi="Arial" w:cs="Arial"/>
                <w:b/>
                <w:sz w:val="20"/>
                <w:szCs w:val="20"/>
              </w:rPr>
              <w:t>Enquadramento Legal</w:t>
            </w:r>
          </w:p>
        </w:tc>
        <w:tc>
          <w:tcPr>
            <w:tcW w:w="3342" w:type="dxa"/>
          </w:tcPr>
          <w:p w:rsidR="009828AB" w:rsidRPr="00F41331" w:rsidRDefault="009828AB" w:rsidP="00F41331">
            <w:pPr>
              <w:rPr>
                <w:rFonts w:ascii="Arial" w:hAnsi="Arial" w:cs="Arial"/>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2.1 - Possui Programa de Controle Médico de Saúde Ocupacional (PCMSO)</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NR 7</w:t>
            </w:r>
          </w:p>
        </w:tc>
        <w:tc>
          <w:tcPr>
            <w:tcW w:w="3342" w:type="dxa"/>
          </w:tcPr>
          <w:p w:rsidR="009828AB" w:rsidRPr="00F41331" w:rsidRDefault="009828AB" w:rsidP="00F41331">
            <w:pPr>
              <w:rPr>
                <w:rFonts w:ascii="Arial" w:hAnsi="Arial" w:cs="Arial"/>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2.2 - Possui Programa de Prevenção de Riscos Ambientais (PPRA)</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NR 9</w:t>
            </w:r>
          </w:p>
        </w:tc>
        <w:tc>
          <w:tcPr>
            <w:tcW w:w="3342" w:type="dxa"/>
          </w:tcPr>
          <w:p w:rsidR="009828AB" w:rsidRPr="00F41331" w:rsidRDefault="009828AB" w:rsidP="00F41331">
            <w:pPr>
              <w:rPr>
                <w:rFonts w:ascii="Arial" w:hAnsi="Arial" w:cs="Arial"/>
                <w:b/>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Atestado de funcionamento emitido pelo Corpo dos Bombeiros</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p>
        </w:tc>
        <w:tc>
          <w:tcPr>
            <w:tcW w:w="3342" w:type="dxa"/>
          </w:tcPr>
          <w:p w:rsidR="009828AB" w:rsidRPr="00F41331" w:rsidRDefault="009828AB" w:rsidP="00F41331">
            <w:pPr>
              <w:rPr>
                <w:rFonts w:ascii="Arial" w:hAnsi="Arial" w:cs="Arial"/>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2.3 - Registro de limpeza da caixa de água a cada 6 meses</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Lei Munc. 4.783/95 c/c Lei Munc. 6.583/05</w:t>
            </w:r>
          </w:p>
        </w:tc>
        <w:tc>
          <w:tcPr>
            <w:tcW w:w="3342" w:type="dxa"/>
          </w:tcPr>
          <w:p w:rsidR="009828AB" w:rsidRPr="00F41331" w:rsidRDefault="009828AB" w:rsidP="00F41331">
            <w:pPr>
              <w:rPr>
                <w:rFonts w:ascii="Arial" w:hAnsi="Arial" w:cs="Arial"/>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 xml:space="preserve">2.4 - Registro de limpeza do sistema de climatização ou PMOC, quando acima de 60.000 BTUs </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 xml:space="preserve">Portaria 3.523/98 </w:t>
            </w:r>
          </w:p>
        </w:tc>
        <w:tc>
          <w:tcPr>
            <w:tcW w:w="3342" w:type="dxa"/>
          </w:tcPr>
          <w:p w:rsidR="009828AB" w:rsidRPr="00F41331" w:rsidRDefault="009828AB" w:rsidP="00F41331">
            <w:pPr>
              <w:rPr>
                <w:rFonts w:ascii="Arial" w:hAnsi="Arial" w:cs="Arial"/>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2.5 - Alvará do Corpo dos Bombeiros</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Dec.Est. 4.909/94 NSCI/94</w:t>
            </w:r>
          </w:p>
        </w:tc>
        <w:tc>
          <w:tcPr>
            <w:tcW w:w="3342" w:type="dxa"/>
          </w:tcPr>
          <w:p w:rsidR="009828AB" w:rsidRPr="00F41331" w:rsidRDefault="009828AB" w:rsidP="00F41331">
            <w:pPr>
              <w:rPr>
                <w:rFonts w:ascii="Arial" w:hAnsi="Arial" w:cs="Arial"/>
                <w:b/>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2.6 - Habite-se sanitário</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LCM 239/06, art. 27</w:t>
            </w:r>
          </w:p>
        </w:tc>
        <w:tc>
          <w:tcPr>
            <w:tcW w:w="3342" w:type="dxa"/>
          </w:tcPr>
          <w:p w:rsidR="009828AB" w:rsidRPr="00F41331" w:rsidRDefault="009828AB" w:rsidP="00F41331">
            <w:pPr>
              <w:rPr>
                <w:rFonts w:ascii="Arial" w:hAnsi="Arial" w:cs="Arial"/>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2.7 – Alvará de Funcionamento</w:t>
            </w:r>
          </w:p>
        </w:tc>
        <w:tc>
          <w:tcPr>
            <w:tcW w:w="540" w:type="dxa"/>
          </w:tcPr>
          <w:p w:rsidR="009828AB" w:rsidRPr="0088798A" w:rsidRDefault="009828AB" w:rsidP="0088798A">
            <w:pPr>
              <w:rPr>
                <w:rFonts w:ascii="Arial" w:hAnsi="Arial" w:cs="Arial"/>
                <w:sz w:val="20"/>
                <w:szCs w:val="20"/>
                <w:lang w:val="en-US"/>
              </w:rPr>
            </w:pPr>
          </w:p>
        </w:tc>
        <w:tc>
          <w:tcPr>
            <w:tcW w:w="540" w:type="dxa"/>
          </w:tcPr>
          <w:p w:rsidR="009828AB" w:rsidRPr="0088798A" w:rsidRDefault="009828AB" w:rsidP="0088798A">
            <w:pPr>
              <w:rPr>
                <w:rFonts w:ascii="Arial" w:hAnsi="Arial" w:cs="Arial"/>
                <w:sz w:val="20"/>
                <w:szCs w:val="20"/>
                <w:lang w:val="en-US"/>
              </w:rPr>
            </w:pPr>
          </w:p>
        </w:tc>
        <w:tc>
          <w:tcPr>
            <w:tcW w:w="540" w:type="dxa"/>
          </w:tcPr>
          <w:p w:rsidR="009828AB" w:rsidRPr="0088798A" w:rsidRDefault="009828AB" w:rsidP="0088798A">
            <w:pPr>
              <w:rPr>
                <w:rFonts w:ascii="Arial" w:hAnsi="Arial" w:cs="Arial"/>
                <w:sz w:val="20"/>
                <w:szCs w:val="20"/>
                <w:lang w:val="en-US"/>
              </w:rPr>
            </w:pPr>
          </w:p>
        </w:tc>
        <w:tc>
          <w:tcPr>
            <w:tcW w:w="491" w:type="dxa"/>
          </w:tcPr>
          <w:p w:rsidR="009828AB" w:rsidRPr="0088798A" w:rsidRDefault="009828AB" w:rsidP="0088798A">
            <w:pPr>
              <w:rPr>
                <w:rFonts w:ascii="Arial" w:hAnsi="Arial" w:cs="Arial"/>
                <w:sz w:val="20"/>
                <w:szCs w:val="20"/>
                <w:lang w:val="en-US"/>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Decreto 11943/13</w:t>
            </w:r>
          </w:p>
        </w:tc>
        <w:tc>
          <w:tcPr>
            <w:tcW w:w="3342" w:type="dxa"/>
          </w:tcPr>
          <w:p w:rsidR="009828AB" w:rsidRPr="00F41331" w:rsidRDefault="009828AB" w:rsidP="00F41331">
            <w:pPr>
              <w:rPr>
                <w:rFonts w:ascii="Arial" w:hAnsi="Arial" w:cs="Arial"/>
                <w:sz w:val="20"/>
                <w:szCs w:val="20"/>
              </w:rPr>
            </w:pPr>
          </w:p>
        </w:tc>
      </w:tr>
      <w:tr w:rsidR="009828AB" w:rsidRPr="00F41331" w:rsidTr="0088798A">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2.8 - Atividades exercidas conferem com a DAM</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r w:rsidRPr="0088798A">
              <w:rPr>
                <w:rFonts w:ascii="Arial" w:hAnsi="Arial" w:cs="Arial"/>
                <w:sz w:val="20"/>
                <w:szCs w:val="20"/>
              </w:rPr>
              <w:t>Decreto Munc. 4591/06</w:t>
            </w:r>
          </w:p>
        </w:tc>
        <w:tc>
          <w:tcPr>
            <w:tcW w:w="3342" w:type="dxa"/>
            <w:vAlign w:val="center"/>
          </w:tcPr>
          <w:p w:rsidR="009828AB" w:rsidRPr="00F41331" w:rsidRDefault="009828AB" w:rsidP="00F41331">
            <w:pPr>
              <w:rPr>
                <w:rFonts w:ascii="Arial" w:hAnsi="Arial" w:cs="Arial"/>
                <w:b/>
                <w:sz w:val="20"/>
                <w:szCs w:val="20"/>
              </w:rPr>
            </w:pPr>
          </w:p>
        </w:tc>
      </w:tr>
      <w:tr w:rsidR="009828AB" w:rsidRPr="00F41331" w:rsidTr="006E37E4">
        <w:tc>
          <w:tcPr>
            <w:tcW w:w="5815" w:type="dxa"/>
            <w:vAlign w:val="center"/>
          </w:tcPr>
          <w:p w:rsidR="009828AB" w:rsidRPr="0088798A" w:rsidRDefault="009828AB" w:rsidP="0088798A">
            <w:pPr>
              <w:rPr>
                <w:rFonts w:ascii="Arial" w:hAnsi="Arial" w:cs="Arial"/>
                <w:b/>
                <w:bCs/>
                <w:sz w:val="20"/>
                <w:szCs w:val="20"/>
              </w:rPr>
            </w:pPr>
            <w:r w:rsidRPr="0088798A">
              <w:rPr>
                <w:rFonts w:ascii="Arial" w:hAnsi="Arial" w:cs="Arial"/>
                <w:b/>
                <w:bCs/>
                <w:sz w:val="20"/>
                <w:szCs w:val="20"/>
              </w:rPr>
              <w:t>3 - ABASTECIMENTO DE ÁGUA</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vAlign w:val="center"/>
          </w:tcPr>
          <w:p w:rsidR="009828AB" w:rsidRPr="0088798A" w:rsidRDefault="009828AB" w:rsidP="0088798A">
            <w:pPr>
              <w:rPr>
                <w:rFonts w:ascii="Arial" w:hAnsi="Arial" w:cs="Arial"/>
                <w:b/>
                <w:bCs/>
                <w:sz w:val="20"/>
                <w:szCs w:val="20"/>
              </w:rPr>
            </w:pPr>
            <w:r w:rsidRPr="0088798A">
              <w:rPr>
                <w:rFonts w:ascii="Arial" w:hAnsi="Arial" w:cs="Arial"/>
                <w:b/>
                <w:bCs/>
                <w:sz w:val="20"/>
                <w:szCs w:val="20"/>
              </w:rPr>
              <w:t>Decr. Est. 24.981/85</w:t>
            </w:r>
          </w:p>
        </w:tc>
        <w:tc>
          <w:tcPr>
            <w:tcW w:w="3342" w:type="dxa"/>
            <w:vAlign w:val="center"/>
          </w:tcPr>
          <w:p w:rsidR="009828AB" w:rsidRPr="00F41331" w:rsidRDefault="009828AB" w:rsidP="00F41331">
            <w:pPr>
              <w:rPr>
                <w:rFonts w:ascii="Arial" w:hAnsi="Arial" w:cs="Arial"/>
                <w:sz w:val="20"/>
                <w:szCs w:val="20"/>
              </w:rPr>
            </w:pPr>
          </w:p>
        </w:tc>
      </w:tr>
      <w:tr w:rsidR="009828AB" w:rsidRPr="00F41331" w:rsidTr="006E37E4">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3.1 - Possui reservatório - Cisterna (  ) Caixa d’água (  )</w:t>
            </w:r>
          </w:p>
        </w:tc>
        <w:tc>
          <w:tcPr>
            <w:tcW w:w="540" w:type="dxa"/>
            <w:vAlign w:val="center"/>
          </w:tcPr>
          <w:p w:rsidR="009828AB" w:rsidRPr="0088798A" w:rsidRDefault="009828AB" w:rsidP="0088798A">
            <w:pPr>
              <w:rPr>
                <w:rFonts w:ascii="Arial" w:hAnsi="Arial" w:cs="Arial"/>
                <w:b/>
                <w:sz w:val="20"/>
                <w:szCs w:val="20"/>
              </w:rPr>
            </w:pPr>
          </w:p>
        </w:tc>
        <w:tc>
          <w:tcPr>
            <w:tcW w:w="540" w:type="dxa"/>
            <w:vAlign w:val="center"/>
          </w:tcPr>
          <w:p w:rsidR="009828AB" w:rsidRPr="0088798A" w:rsidRDefault="009828AB" w:rsidP="0088798A">
            <w:pPr>
              <w:rPr>
                <w:rFonts w:ascii="Arial" w:hAnsi="Arial" w:cs="Arial"/>
                <w:b/>
                <w:sz w:val="20"/>
                <w:szCs w:val="20"/>
              </w:rPr>
            </w:pPr>
          </w:p>
        </w:tc>
        <w:tc>
          <w:tcPr>
            <w:tcW w:w="540" w:type="dxa"/>
            <w:vAlign w:val="center"/>
          </w:tcPr>
          <w:p w:rsidR="009828AB" w:rsidRPr="0088798A" w:rsidRDefault="009828AB" w:rsidP="0088798A">
            <w:pPr>
              <w:rPr>
                <w:rFonts w:ascii="Arial" w:hAnsi="Arial" w:cs="Arial"/>
                <w:b/>
                <w:sz w:val="20"/>
                <w:szCs w:val="20"/>
              </w:rPr>
            </w:pPr>
          </w:p>
        </w:tc>
        <w:tc>
          <w:tcPr>
            <w:tcW w:w="491" w:type="dxa"/>
          </w:tcPr>
          <w:p w:rsidR="009828AB" w:rsidRPr="0088798A" w:rsidRDefault="009828AB" w:rsidP="0088798A">
            <w:pPr>
              <w:rPr>
                <w:rFonts w:ascii="Arial" w:hAnsi="Arial" w:cs="Arial"/>
                <w:b/>
                <w:sz w:val="20"/>
                <w:szCs w:val="20"/>
              </w:rPr>
            </w:pPr>
          </w:p>
        </w:tc>
        <w:tc>
          <w:tcPr>
            <w:tcW w:w="3342"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Art. 12, 17</w:t>
            </w:r>
          </w:p>
        </w:tc>
        <w:tc>
          <w:tcPr>
            <w:tcW w:w="3342" w:type="dxa"/>
            <w:vAlign w:val="center"/>
          </w:tcPr>
          <w:p w:rsidR="009828AB" w:rsidRPr="00F41331" w:rsidRDefault="009828AB" w:rsidP="00F41331">
            <w:pPr>
              <w:rPr>
                <w:rFonts w:ascii="Arial" w:hAnsi="Arial" w:cs="Arial"/>
                <w:sz w:val="20"/>
                <w:szCs w:val="20"/>
              </w:rPr>
            </w:pPr>
          </w:p>
        </w:tc>
      </w:tr>
      <w:tr w:rsidR="009828AB" w:rsidRPr="00F41331" w:rsidTr="006E37E4">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3.2 - Sistema público de abastecimento</w:t>
            </w:r>
          </w:p>
        </w:tc>
        <w:tc>
          <w:tcPr>
            <w:tcW w:w="540" w:type="dxa"/>
            <w:vAlign w:val="center"/>
          </w:tcPr>
          <w:p w:rsidR="009828AB" w:rsidRPr="0088798A" w:rsidRDefault="009828AB" w:rsidP="0088798A">
            <w:pPr>
              <w:rPr>
                <w:rFonts w:ascii="Arial" w:hAnsi="Arial" w:cs="Arial"/>
                <w:b/>
                <w:sz w:val="20"/>
                <w:szCs w:val="20"/>
              </w:rPr>
            </w:pPr>
          </w:p>
        </w:tc>
        <w:tc>
          <w:tcPr>
            <w:tcW w:w="540" w:type="dxa"/>
            <w:vAlign w:val="center"/>
          </w:tcPr>
          <w:p w:rsidR="009828AB" w:rsidRPr="0088798A" w:rsidRDefault="009828AB" w:rsidP="0088798A">
            <w:pPr>
              <w:rPr>
                <w:rFonts w:ascii="Arial" w:hAnsi="Arial" w:cs="Arial"/>
                <w:b/>
                <w:sz w:val="20"/>
                <w:szCs w:val="20"/>
              </w:rPr>
            </w:pPr>
          </w:p>
        </w:tc>
        <w:tc>
          <w:tcPr>
            <w:tcW w:w="540" w:type="dxa"/>
            <w:vAlign w:val="center"/>
          </w:tcPr>
          <w:p w:rsidR="009828AB" w:rsidRPr="0088798A" w:rsidRDefault="009828AB" w:rsidP="0088798A">
            <w:pPr>
              <w:rPr>
                <w:rFonts w:ascii="Arial" w:hAnsi="Arial" w:cs="Arial"/>
                <w:b/>
                <w:sz w:val="20"/>
                <w:szCs w:val="20"/>
              </w:rPr>
            </w:pPr>
          </w:p>
        </w:tc>
        <w:tc>
          <w:tcPr>
            <w:tcW w:w="491" w:type="dxa"/>
          </w:tcPr>
          <w:p w:rsidR="009828AB" w:rsidRPr="0088798A" w:rsidRDefault="009828AB" w:rsidP="0088798A">
            <w:pPr>
              <w:rPr>
                <w:rFonts w:ascii="Arial" w:hAnsi="Arial" w:cs="Arial"/>
                <w:b/>
                <w:sz w:val="20"/>
                <w:szCs w:val="20"/>
              </w:rPr>
            </w:pPr>
          </w:p>
        </w:tc>
        <w:tc>
          <w:tcPr>
            <w:tcW w:w="3342"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Art. 12, § 2°</w:t>
            </w:r>
          </w:p>
        </w:tc>
        <w:tc>
          <w:tcPr>
            <w:tcW w:w="3342" w:type="dxa"/>
            <w:vAlign w:val="center"/>
          </w:tcPr>
          <w:p w:rsidR="009828AB" w:rsidRPr="00F41331" w:rsidRDefault="009828AB" w:rsidP="00F41331">
            <w:pPr>
              <w:rPr>
                <w:rFonts w:ascii="Arial" w:hAnsi="Arial" w:cs="Arial"/>
                <w:sz w:val="20"/>
                <w:szCs w:val="20"/>
              </w:rPr>
            </w:pPr>
          </w:p>
        </w:tc>
      </w:tr>
      <w:tr w:rsidR="009828AB" w:rsidRPr="00F41331" w:rsidTr="006E37E4">
        <w:tc>
          <w:tcPr>
            <w:tcW w:w="5815" w:type="dxa"/>
            <w:vAlign w:val="center"/>
          </w:tcPr>
          <w:p w:rsidR="009828AB" w:rsidRPr="0088798A" w:rsidRDefault="009828AB" w:rsidP="0088798A">
            <w:pPr>
              <w:rPr>
                <w:rFonts w:ascii="Arial" w:hAnsi="Arial" w:cs="Arial"/>
                <w:sz w:val="20"/>
                <w:szCs w:val="20"/>
                <w:lang w:val="en-US"/>
              </w:rPr>
            </w:pPr>
            <w:r w:rsidRPr="0088798A">
              <w:rPr>
                <w:rFonts w:ascii="Arial" w:hAnsi="Arial" w:cs="Arial"/>
                <w:sz w:val="20"/>
                <w:szCs w:val="20"/>
              </w:rPr>
              <w:t>3.3 - Ponteira/Poço com Tratament</w:t>
            </w:r>
            <w:r w:rsidRPr="0088798A">
              <w:rPr>
                <w:rFonts w:ascii="Arial" w:hAnsi="Arial" w:cs="Arial"/>
                <w:sz w:val="20"/>
                <w:szCs w:val="20"/>
                <w:lang w:val="en-US"/>
              </w:rPr>
              <w:t>o</w:t>
            </w:r>
          </w:p>
        </w:tc>
        <w:tc>
          <w:tcPr>
            <w:tcW w:w="540" w:type="dxa"/>
            <w:vAlign w:val="center"/>
          </w:tcPr>
          <w:p w:rsidR="009828AB" w:rsidRPr="0088798A" w:rsidRDefault="009828AB" w:rsidP="0088798A">
            <w:pPr>
              <w:rPr>
                <w:rFonts w:ascii="Arial" w:hAnsi="Arial" w:cs="Arial"/>
                <w:b/>
                <w:sz w:val="20"/>
                <w:szCs w:val="20"/>
              </w:rPr>
            </w:pPr>
            <w:r w:rsidRPr="0088798A">
              <w:rPr>
                <w:rFonts w:ascii="Arial" w:hAnsi="Arial" w:cs="Arial"/>
                <w:b/>
                <w:sz w:val="20"/>
                <w:szCs w:val="20"/>
              </w:rPr>
              <w:t>S</w:t>
            </w:r>
          </w:p>
        </w:tc>
        <w:tc>
          <w:tcPr>
            <w:tcW w:w="540" w:type="dxa"/>
            <w:vAlign w:val="center"/>
          </w:tcPr>
          <w:p w:rsidR="009828AB" w:rsidRPr="0088798A" w:rsidRDefault="009828AB" w:rsidP="0088798A">
            <w:pPr>
              <w:rPr>
                <w:rFonts w:ascii="Arial" w:hAnsi="Arial" w:cs="Arial"/>
                <w:b/>
                <w:sz w:val="20"/>
                <w:szCs w:val="20"/>
              </w:rPr>
            </w:pPr>
            <w:r w:rsidRPr="0088798A">
              <w:rPr>
                <w:rFonts w:ascii="Arial" w:hAnsi="Arial" w:cs="Arial"/>
                <w:b/>
                <w:sz w:val="20"/>
                <w:szCs w:val="20"/>
              </w:rPr>
              <w:t>N</w:t>
            </w:r>
          </w:p>
        </w:tc>
        <w:tc>
          <w:tcPr>
            <w:tcW w:w="540" w:type="dxa"/>
            <w:vAlign w:val="center"/>
          </w:tcPr>
          <w:p w:rsidR="009828AB" w:rsidRPr="0088798A" w:rsidRDefault="009828AB" w:rsidP="0088798A">
            <w:pPr>
              <w:rPr>
                <w:rFonts w:ascii="Arial" w:hAnsi="Arial" w:cs="Arial"/>
                <w:b/>
                <w:sz w:val="20"/>
                <w:szCs w:val="20"/>
              </w:rPr>
            </w:pPr>
            <w:r w:rsidRPr="0088798A">
              <w:rPr>
                <w:rFonts w:ascii="Arial" w:hAnsi="Arial" w:cs="Arial"/>
                <w:b/>
                <w:sz w:val="20"/>
                <w:szCs w:val="20"/>
              </w:rPr>
              <w:t>NA</w:t>
            </w:r>
          </w:p>
        </w:tc>
        <w:tc>
          <w:tcPr>
            <w:tcW w:w="491" w:type="dxa"/>
          </w:tcPr>
          <w:p w:rsidR="009828AB" w:rsidRPr="0088798A" w:rsidRDefault="009828AB" w:rsidP="0088798A">
            <w:pPr>
              <w:rPr>
                <w:rFonts w:ascii="Arial" w:hAnsi="Arial" w:cs="Arial"/>
                <w:b/>
                <w:sz w:val="20"/>
                <w:szCs w:val="20"/>
              </w:rPr>
            </w:pPr>
            <w:r w:rsidRPr="0088798A">
              <w:rPr>
                <w:rFonts w:ascii="Arial" w:hAnsi="Arial" w:cs="Arial"/>
                <w:b/>
                <w:sz w:val="20"/>
                <w:szCs w:val="20"/>
              </w:rPr>
              <w:t>CF</w:t>
            </w:r>
          </w:p>
        </w:tc>
        <w:tc>
          <w:tcPr>
            <w:tcW w:w="3342" w:type="dxa"/>
            <w:vAlign w:val="center"/>
          </w:tcPr>
          <w:p w:rsidR="009828AB" w:rsidRPr="0088798A" w:rsidRDefault="009828AB" w:rsidP="0088798A">
            <w:pPr>
              <w:rPr>
                <w:rFonts w:ascii="Arial" w:hAnsi="Arial" w:cs="Arial"/>
                <w:b/>
                <w:bCs/>
                <w:sz w:val="20"/>
                <w:szCs w:val="20"/>
              </w:rPr>
            </w:pPr>
            <w:r w:rsidRPr="0088798A">
              <w:rPr>
                <w:rFonts w:ascii="Arial" w:hAnsi="Arial" w:cs="Arial"/>
                <w:sz w:val="20"/>
                <w:szCs w:val="20"/>
              </w:rPr>
              <w:t>Art. 12, § 2°</w:t>
            </w:r>
          </w:p>
        </w:tc>
        <w:tc>
          <w:tcPr>
            <w:tcW w:w="3342" w:type="dxa"/>
          </w:tcPr>
          <w:p w:rsidR="009828AB" w:rsidRPr="00F41331" w:rsidRDefault="009828AB" w:rsidP="00F41331">
            <w:pPr>
              <w:rPr>
                <w:rFonts w:ascii="Arial" w:hAnsi="Arial" w:cs="Arial"/>
                <w:b/>
                <w:sz w:val="20"/>
                <w:szCs w:val="20"/>
              </w:rPr>
            </w:pPr>
          </w:p>
        </w:tc>
      </w:tr>
      <w:tr w:rsidR="009828AB" w:rsidRPr="00F41331" w:rsidTr="006E37E4">
        <w:tc>
          <w:tcPr>
            <w:tcW w:w="5815" w:type="dxa"/>
            <w:vAlign w:val="center"/>
          </w:tcPr>
          <w:p w:rsidR="009828AB" w:rsidRPr="0088798A" w:rsidRDefault="009828AB" w:rsidP="0088798A">
            <w:pPr>
              <w:rPr>
                <w:rFonts w:ascii="Arial" w:hAnsi="Arial" w:cs="Arial"/>
                <w:b/>
                <w:bCs/>
                <w:sz w:val="20"/>
                <w:szCs w:val="20"/>
              </w:rPr>
            </w:pPr>
            <w:r w:rsidRPr="0088798A">
              <w:rPr>
                <w:rFonts w:ascii="Arial" w:hAnsi="Arial" w:cs="Arial"/>
                <w:b/>
                <w:bCs/>
                <w:sz w:val="20"/>
                <w:szCs w:val="20"/>
              </w:rPr>
              <w:t>4 – SISTEMA DE ESGOTO</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vAlign w:val="center"/>
          </w:tcPr>
          <w:p w:rsidR="009828AB" w:rsidRPr="0088798A" w:rsidRDefault="009828AB" w:rsidP="0088798A">
            <w:pPr>
              <w:rPr>
                <w:rFonts w:ascii="Arial" w:hAnsi="Arial" w:cs="Arial"/>
                <w:b/>
                <w:bCs/>
                <w:sz w:val="20"/>
                <w:szCs w:val="20"/>
                <w:lang w:val="en-US"/>
              </w:rPr>
            </w:pPr>
            <w:r w:rsidRPr="0088798A">
              <w:rPr>
                <w:rFonts w:ascii="Arial" w:hAnsi="Arial" w:cs="Arial"/>
                <w:b/>
                <w:bCs/>
                <w:sz w:val="20"/>
                <w:szCs w:val="20"/>
                <w:lang w:val="en-US"/>
              </w:rPr>
              <w:t>LCM 239/06</w:t>
            </w:r>
          </w:p>
        </w:tc>
        <w:tc>
          <w:tcPr>
            <w:tcW w:w="3342" w:type="dxa"/>
            <w:vAlign w:val="center"/>
          </w:tcPr>
          <w:p w:rsidR="009828AB" w:rsidRPr="00F41331" w:rsidRDefault="009828AB" w:rsidP="00F41331">
            <w:pPr>
              <w:rPr>
                <w:rFonts w:ascii="Arial" w:hAnsi="Arial" w:cs="Arial"/>
                <w:sz w:val="20"/>
                <w:szCs w:val="20"/>
                <w:lang w:val="en-US"/>
              </w:rPr>
            </w:pPr>
          </w:p>
        </w:tc>
      </w:tr>
      <w:tr w:rsidR="009828AB" w:rsidRPr="00F41331" w:rsidTr="006E37E4">
        <w:tc>
          <w:tcPr>
            <w:tcW w:w="5815" w:type="dxa"/>
            <w:vAlign w:val="center"/>
          </w:tcPr>
          <w:p w:rsidR="009828AB" w:rsidRPr="0088798A" w:rsidRDefault="009828AB" w:rsidP="0088798A">
            <w:pPr>
              <w:rPr>
                <w:rFonts w:ascii="Arial" w:hAnsi="Arial" w:cs="Arial"/>
                <w:sz w:val="20"/>
                <w:szCs w:val="20"/>
                <w:lang w:val="en-US"/>
              </w:rPr>
            </w:pPr>
            <w:r w:rsidRPr="0088798A">
              <w:rPr>
                <w:rFonts w:ascii="Arial" w:hAnsi="Arial" w:cs="Arial"/>
                <w:sz w:val="20"/>
                <w:szCs w:val="20"/>
                <w:lang w:val="en-US"/>
              </w:rPr>
              <w:t>4.1 - Fossa e sumidouro/filtro</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Art. 24, 25, 37, 38</w:t>
            </w:r>
          </w:p>
        </w:tc>
        <w:tc>
          <w:tcPr>
            <w:tcW w:w="3342" w:type="dxa"/>
          </w:tcPr>
          <w:p w:rsidR="009828AB" w:rsidRPr="00F41331" w:rsidRDefault="009828AB" w:rsidP="00F41331">
            <w:pPr>
              <w:rPr>
                <w:rFonts w:ascii="Arial" w:hAnsi="Arial" w:cs="Arial"/>
                <w:b/>
                <w:sz w:val="20"/>
                <w:szCs w:val="20"/>
              </w:rPr>
            </w:pPr>
          </w:p>
        </w:tc>
      </w:tr>
      <w:tr w:rsidR="009828AB" w:rsidRPr="00F41331" w:rsidTr="006E37E4">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4.2 - Ligado à rede pública de coleta</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Art. 24, 25, 37, 38</w:t>
            </w:r>
          </w:p>
        </w:tc>
        <w:tc>
          <w:tcPr>
            <w:tcW w:w="3342" w:type="dxa"/>
          </w:tcPr>
          <w:p w:rsidR="009828AB" w:rsidRPr="00F41331" w:rsidRDefault="009828AB" w:rsidP="00F41331">
            <w:pPr>
              <w:rPr>
                <w:rFonts w:ascii="Arial" w:hAnsi="Arial" w:cs="Arial"/>
                <w:b/>
                <w:sz w:val="20"/>
                <w:szCs w:val="20"/>
              </w:rPr>
            </w:pPr>
          </w:p>
        </w:tc>
      </w:tr>
      <w:tr w:rsidR="009828AB" w:rsidRPr="00F41331" w:rsidTr="006E37E4">
        <w:tc>
          <w:tcPr>
            <w:tcW w:w="5815" w:type="dxa"/>
            <w:vAlign w:val="center"/>
          </w:tcPr>
          <w:p w:rsidR="009828AB" w:rsidRPr="0088798A" w:rsidRDefault="009828AB" w:rsidP="0088798A">
            <w:pPr>
              <w:rPr>
                <w:rFonts w:ascii="Arial" w:hAnsi="Arial" w:cs="Arial"/>
                <w:b/>
                <w:sz w:val="20"/>
                <w:szCs w:val="20"/>
              </w:rPr>
            </w:pPr>
            <w:r w:rsidRPr="0088798A">
              <w:rPr>
                <w:rFonts w:ascii="Arial" w:hAnsi="Arial" w:cs="Arial"/>
                <w:b/>
                <w:sz w:val="20"/>
                <w:szCs w:val="20"/>
              </w:rPr>
              <w:t>5. ACONDICIONAMENTO E DESTINO DO LIXO</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vAlign w:val="center"/>
          </w:tcPr>
          <w:p w:rsidR="009828AB" w:rsidRPr="0088798A" w:rsidRDefault="009828AB" w:rsidP="0088798A">
            <w:pPr>
              <w:rPr>
                <w:rFonts w:ascii="Arial" w:hAnsi="Arial" w:cs="Arial"/>
                <w:b/>
                <w:sz w:val="20"/>
                <w:szCs w:val="20"/>
              </w:rPr>
            </w:pPr>
            <w:r w:rsidRPr="0088798A">
              <w:rPr>
                <w:rFonts w:ascii="Arial" w:hAnsi="Arial" w:cs="Arial"/>
                <w:b/>
                <w:sz w:val="20"/>
                <w:szCs w:val="20"/>
              </w:rPr>
              <w:t>LCM 113/03</w:t>
            </w:r>
          </w:p>
        </w:tc>
        <w:tc>
          <w:tcPr>
            <w:tcW w:w="3342" w:type="dxa"/>
          </w:tcPr>
          <w:p w:rsidR="009828AB" w:rsidRPr="00F41331" w:rsidRDefault="009828AB" w:rsidP="00F41331">
            <w:pPr>
              <w:rPr>
                <w:rFonts w:ascii="Arial" w:hAnsi="Arial" w:cs="Arial"/>
                <w:b/>
                <w:sz w:val="20"/>
                <w:szCs w:val="20"/>
              </w:rPr>
            </w:pPr>
          </w:p>
        </w:tc>
      </w:tr>
      <w:tr w:rsidR="009828AB" w:rsidRPr="00F41331" w:rsidTr="006E37E4">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5.1 - Local para o acondicionamento do lixo junto ao alinhamento frontal, não obstruindo o passeio público</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Art. 1°</w:t>
            </w:r>
          </w:p>
        </w:tc>
        <w:tc>
          <w:tcPr>
            <w:tcW w:w="3342" w:type="dxa"/>
          </w:tcPr>
          <w:p w:rsidR="009828AB" w:rsidRPr="00F41331" w:rsidRDefault="009828AB" w:rsidP="00F41331">
            <w:pPr>
              <w:rPr>
                <w:rFonts w:ascii="Arial" w:hAnsi="Arial" w:cs="Arial"/>
                <w:b/>
                <w:sz w:val="20"/>
                <w:szCs w:val="20"/>
              </w:rPr>
            </w:pPr>
          </w:p>
        </w:tc>
      </w:tr>
      <w:tr w:rsidR="009828AB" w:rsidRPr="00F41331" w:rsidTr="006E37E4">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5.2 - Resíduos sólidos acondicionados em embalagens plásticas devidamente fechadas em local limpo e com freqüente manutenção</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Art. 1º, § 4° e § 5 °</w:t>
            </w:r>
          </w:p>
        </w:tc>
        <w:tc>
          <w:tcPr>
            <w:tcW w:w="3342" w:type="dxa"/>
          </w:tcPr>
          <w:p w:rsidR="009828AB" w:rsidRPr="00F41331" w:rsidRDefault="009828AB" w:rsidP="00F41331">
            <w:pPr>
              <w:rPr>
                <w:rFonts w:ascii="Arial" w:hAnsi="Arial" w:cs="Arial"/>
                <w:b/>
                <w:sz w:val="20"/>
                <w:szCs w:val="20"/>
              </w:rPr>
            </w:pPr>
          </w:p>
        </w:tc>
      </w:tr>
      <w:tr w:rsidR="009828AB" w:rsidRPr="00F41331" w:rsidTr="006E37E4">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5.3 - Possui contentores com tampa e rodas diferenciados por cores de acordo com o tipo de lixo.</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Art. 3º e 5º</w:t>
            </w:r>
          </w:p>
          <w:p w:rsidR="009828AB" w:rsidRPr="0088798A" w:rsidRDefault="009828AB" w:rsidP="0088798A">
            <w:pPr>
              <w:rPr>
                <w:rFonts w:ascii="Arial" w:hAnsi="Arial" w:cs="Arial"/>
                <w:sz w:val="20"/>
                <w:szCs w:val="20"/>
              </w:rPr>
            </w:pPr>
          </w:p>
        </w:tc>
        <w:tc>
          <w:tcPr>
            <w:tcW w:w="3342" w:type="dxa"/>
          </w:tcPr>
          <w:p w:rsidR="009828AB" w:rsidRPr="00F41331" w:rsidRDefault="009828AB" w:rsidP="00F41331">
            <w:pPr>
              <w:rPr>
                <w:rFonts w:ascii="Arial" w:hAnsi="Arial" w:cs="Arial"/>
                <w:b/>
                <w:sz w:val="20"/>
                <w:szCs w:val="20"/>
              </w:rPr>
            </w:pPr>
          </w:p>
        </w:tc>
      </w:tr>
      <w:tr w:rsidR="009828AB" w:rsidRPr="00F41331" w:rsidTr="006E37E4">
        <w:tc>
          <w:tcPr>
            <w:tcW w:w="5815"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 xml:space="preserve">5.4. O tempo de permanência dos contentores nos logradouros públicos é cumprido: Coleta diurna: até duas horas antes da coleta e duas horas depois; Coleta após às 18 horas os contentores deverão ser retirados até as 7 horas do dia seguinte. </w:t>
            </w: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vAlign w:val="center"/>
          </w:tcPr>
          <w:p w:rsidR="009828AB" w:rsidRPr="0088798A" w:rsidRDefault="009828AB" w:rsidP="0088798A">
            <w:pPr>
              <w:rPr>
                <w:rFonts w:ascii="Arial" w:hAnsi="Arial" w:cs="Arial"/>
                <w:sz w:val="20"/>
                <w:szCs w:val="20"/>
              </w:rPr>
            </w:pPr>
            <w:r w:rsidRPr="0088798A">
              <w:rPr>
                <w:rFonts w:ascii="Arial" w:hAnsi="Arial" w:cs="Arial"/>
                <w:sz w:val="20"/>
                <w:szCs w:val="20"/>
              </w:rPr>
              <w:t>Art. 7° da LCM 113/03</w:t>
            </w:r>
          </w:p>
        </w:tc>
        <w:tc>
          <w:tcPr>
            <w:tcW w:w="3342" w:type="dxa"/>
          </w:tcPr>
          <w:p w:rsidR="009828AB" w:rsidRPr="00F41331" w:rsidRDefault="009828AB" w:rsidP="00F41331">
            <w:pPr>
              <w:rPr>
                <w:rFonts w:ascii="Arial" w:hAnsi="Arial" w:cs="Arial"/>
                <w:sz w:val="20"/>
                <w:szCs w:val="20"/>
              </w:rPr>
            </w:pPr>
          </w:p>
        </w:tc>
      </w:tr>
      <w:tr w:rsidR="009828AB" w:rsidRPr="00F41331" w:rsidTr="0088798A">
        <w:tc>
          <w:tcPr>
            <w:tcW w:w="5815"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540" w:type="dxa"/>
          </w:tcPr>
          <w:p w:rsidR="009828AB" w:rsidRPr="0088798A" w:rsidRDefault="009828AB" w:rsidP="0088798A">
            <w:pPr>
              <w:rPr>
                <w:rFonts w:ascii="Arial" w:hAnsi="Arial" w:cs="Arial"/>
                <w:sz w:val="20"/>
                <w:szCs w:val="20"/>
              </w:rPr>
            </w:pPr>
          </w:p>
        </w:tc>
        <w:tc>
          <w:tcPr>
            <w:tcW w:w="491" w:type="dxa"/>
          </w:tcPr>
          <w:p w:rsidR="009828AB" w:rsidRPr="0088798A" w:rsidRDefault="009828AB" w:rsidP="0088798A">
            <w:pPr>
              <w:rPr>
                <w:rFonts w:ascii="Arial" w:hAnsi="Arial" w:cs="Arial"/>
                <w:sz w:val="20"/>
                <w:szCs w:val="20"/>
              </w:rPr>
            </w:pPr>
          </w:p>
        </w:tc>
        <w:tc>
          <w:tcPr>
            <w:tcW w:w="3342" w:type="dxa"/>
          </w:tcPr>
          <w:p w:rsidR="009828AB" w:rsidRPr="0088798A" w:rsidRDefault="009828AB" w:rsidP="0088798A">
            <w:pPr>
              <w:rPr>
                <w:rFonts w:ascii="Arial" w:hAnsi="Arial" w:cs="Arial"/>
                <w:sz w:val="20"/>
                <w:szCs w:val="20"/>
              </w:rPr>
            </w:pPr>
          </w:p>
        </w:tc>
        <w:tc>
          <w:tcPr>
            <w:tcW w:w="3342" w:type="dxa"/>
          </w:tcPr>
          <w:p w:rsidR="009828AB" w:rsidRPr="00F41331" w:rsidRDefault="009828AB" w:rsidP="00F41331">
            <w:pPr>
              <w:rPr>
                <w:rFonts w:ascii="Arial" w:hAnsi="Arial" w:cs="Arial"/>
                <w:sz w:val="20"/>
                <w:szCs w:val="20"/>
              </w:rPr>
            </w:pPr>
          </w:p>
        </w:tc>
      </w:tr>
    </w:tbl>
    <w:p w:rsidR="009828AB" w:rsidRDefault="009828AB">
      <w:pPr>
        <w:rPr>
          <w:rFonts w:ascii="Arial" w:hAnsi="Arial" w:cs="Arial"/>
          <w:b/>
          <w:sz w:val="20"/>
          <w:szCs w:val="20"/>
        </w:rPr>
      </w:pPr>
    </w:p>
    <w:p w:rsidR="009828AB" w:rsidRPr="00245A38" w:rsidRDefault="009828AB">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t>OBS:</w:t>
      </w:r>
    </w:p>
    <w:p w:rsidR="009828AB" w:rsidRPr="00245A38" w:rsidRDefault="009828A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828AB" w:rsidRPr="00245A38" w:rsidRDefault="009828A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828AB" w:rsidRPr="00245A38" w:rsidRDefault="009828AB">
      <w:pPr>
        <w:rPr>
          <w:rFonts w:ascii="Arial" w:hAnsi="Arial" w:cs="Arial"/>
          <w:sz w:val="20"/>
          <w:szCs w:val="20"/>
        </w:rPr>
      </w:pPr>
    </w:p>
    <w:p w:rsidR="009828AB" w:rsidRDefault="009828AB" w:rsidP="009011F4">
      <w:pPr>
        <w:jc w:val="center"/>
        <w:rPr>
          <w:rFonts w:ascii="Arial" w:hAnsi="Arial" w:cs="Arial"/>
          <w:b/>
          <w:sz w:val="20"/>
          <w:szCs w:val="20"/>
        </w:rPr>
      </w:pPr>
    </w:p>
    <w:p w:rsidR="009828AB" w:rsidRPr="009011F4" w:rsidRDefault="009828A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9828AB" w:rsidRDefault="009828AB" w:rsidP="00BB0D46">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9828AB" w:rsidRDefault="009828AB" w:rsidP="00D87BD1">
      <w:pPr>
        <w:rPr>
          <w:rFonts w:ascii="Arial" w:hAnsi="Arial" w:cs="Arial"/>
          <w:sz w:val="20"/>
          <w:szCs w:val="20"/>
          <w:u w:val="single"/>
        </w:rPr>
      </w:pPr>
    </w:p>
    <w:p w:rsidR="009828AB" w:rsidRDefault="009828AB" w:rsidP="003D43B8">
      <w:pPr>
        <w:jc w:val="center"/>
        <w:rPr>
          <w:rFonts w:ascii="Arial" w:hAnsi="Arial" w:cs="Arial"/>
          <w:sz w:val="20"/>
          <w:szCs w:val="20"/>
          <w:u w:val="single"/>
        </w:rPr>
      </w:pPr>
      <w:r w:rsidRPr="003D43B8">
        <w:rPr>
          <w:rFonts w:ascii="Arial" w:hAnsi="Arial" w:cs="Arial"/>
          <w:sz w:val="20"/>
          <w:szCs w:val="20"/>
          <w:u w:val="single"/>
        </w:rPr>
        <w:t>A ser preenchido pelo fiscal no momento da vistoria:</w:t>
      </w:r>
    </w:p>
    <w:p w:rsidR="009828AB" w:rsidRDefault="009828AB" w:rsidP="003D43B8">
      <w:pPr>
        <w:jc w:val="center"/>
        <w:rPr>
          <w:rFonts w:ascii="Arial" w:hAnsi="Arial" w:cs="Arial"/>
          <w:sz w:val="20"/>
          <w:szCs w:val="20"/>
          <w:u w:val="single"/>
        </w:rPr>
      </w:pPr>
    </w:p>
    <w:p w:rsidR="009828AB" w:rsidRPr="00FD0E0D" w:rsidRDefault="009828AB" w:rsidP="003D43B8">
      <w:pPr>
        <w:jc w:val="center"/>
        <w:rPr>
          <w:rFonts w:ascii="Arial" w:hAnsi="Arial" w:cs="Arial"/>
          <w:b/>
          <w:sz w:val="20"/>
          <w:szCs w:val="20"/>
        </w:rPr>
      </w:pPr>
      <w:r w:rsidRPr="00FD0E0D">
        <w:rPr>
          <w:rFonts w:ascii="Arial" w:hAnsi="Arial" w:cs="Arial"/>
          <w:b/>
          <w:sz w:val="20"/>
          <w:szCs w:val="20"/>
        </w:rPr>
        <w:t>Observações:</w:t>
      </w:r>
    </w:p>
    <w:p w:rsidR="009828AB" w:rsidRDefault="009828A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9828AB" w:rsidTr="00042B0A">
        <w:tc>
          <w:tcPr>
            <w:tcW w:w="10760" w:type="dxa"/>
          </w:tcPr>
          <w:p w:rsidR="009828AB" w:rsidRPr="00042B0A" w:rsidRDefault="009828AB" w:rsidP="00FD0E0D">
            <w:pPr>
              <w:rPr>
                <w:rFonts w:ascii="Arial" w:hAnsi="Arial" w:cs="Arial"/>
                <w:sz w:val="20"/>
                <w:szCs w:val="20"/>
                <w:u w:val="single"/>
              </w:rPr>
            </w:pPr>
          </w:p>
          <w:p w:rsidR="009828AB" w:rsidRPr="00042B0A" w:rsidRDefault="009828AB" w:rsidP="00FD0E0D">
            <w:pPr>
              <w:rPr>
                <w:rFonts w:ascii="Arial" w:hAnsi="Arial" w:cs="Arial"/>
                <w:sz w:val="20"/>
                <w:szCs w:val="20"/>
                <w:u w:val="single"/>
              </w:rPr>
            </w:pPr>
          </w:p>
        </w:tc>
      </w:tr>
      <w:tr w:rsidR="009828AB" w:rsidTr="00042B0A">
        <w:tc>
          <w:tcPr>
            <w:tcW w:w="10760" w:type="dxa"/>
          </w:tcPr>
          <w:p w:rsidR="009828AB" w:rsidRPr="00042B0A" w:rsidRDefault="009828AB" w:rsidP="00FD0E0D">
            <w:pPr>
              <w:rPr>
                <w:rFonts w:ascii="Arial" w:hAnsi="Arial" w:cs="Arial"/>
                <w:sz w:val="20"/>
                <w:szCs w:val="20"/>
                <w:u w:val="single"/>
              </w:rPr>
            </w:pPr>
          </w:p>
          <w:p w:rsidR="009828AB" w:rsidRPr="00042B0A" w:rsidRDefault="009828AB" w:rsidP="00FD0E0D">
            <w:pPr>
              <w:rPr>
                <w:rFonts w:ascii="Arial" w:hAnsi="Arial" w:cs="Arial"/>
                <w:sz w:val="20"/>
                <w:szCs w:val="20"/>
                <w:u w:val="single"/>
              </w:rPr>
            </w:pPr>
          </w:p>
        </w:tc>
      </w:tr>
      <w:tr w:rsidR="009828AB" w:rsidTr="00042B0A">
        <w:tc>
          <w:tcPr>
            <w:tcW w:w="10760" w:type="dxa"/>
          </w:tcPr>
          <w:p w:rsidR="009828AB" w:rsidRPr="00042B0A" w:rsidRDefault="009828AB" w:rsidP="00FD0E0D">
            <w:pPr>
              <w:rPr>
                <w:rFonts w:ascii="Arial" w:hAnsi="Arial" w:cs="Arial"/>
                <w:sz w:val="20"/>
                <w:szCs w:val="20"/>
                <w:u w:val="single"/>
              </w:rPr>
            </w:pPr>
          </w:p>
          <w:p w:rsidR="009828AB" w:rsidRPr="00042B0A" w:rsidRDefault="009828AB" w:rsidP="00FD0E0D">
            <w:pPr>
              <w:rPr>
                <w:rFonts w:ascii="Arial" w:hAnsi="Arial" w:cs="Arial"/>
                <w:sz w:val="20"/>
                <w:szCs w:val="20"/>
                <w:u w:val="single"/>
              </w:rPr>
            </w:pPr>
          </w:p>
        </w:tc>
      </w:tr>
      <w:tr w:rsidR="009828AB" w:rsidTr="00042B0A">
        <w:tc>
          <w:tcPr>
            <w:tcW w:w="10760" w:type="dxa"/>
          </w:tcPr>
          <w:p w:rsidR="009828AB" w:rsidRPr="00042B0A" w:rsidRDefault="009828AB" w:rsidP="00FD0E0D">
            <w:pPr>
              <w:rPr>
                <w:rFonts w:ascii="Arial" w:hAnsi="Arial" w:cs="Arial"/>
                <w:sz w:val="20"/>
                <w:szCs w:val="20"/>
                <w:u w:val="single"/>
              </w:rPr>
            </w:pPr>
          </w:p>
          <w:p w:rsidR="009828AB" w:rsidRPr="00042B0A" w:rsidRDefault="009828AB" w:rsidP="00FD0E0D">
            <w:pPr>
              <w:rPr>
                <w:rFonts w:ascii="Arial" w:hAnsi="Arial" w:cs="Arial"/>
                <w:sz w:val="20"/>
                <w:szCs w:val="20"/>
                <w:u w:val="single"/>
              </w:rPr>
            </w:pPr>
          </w:p>
        </w:tc>
      </w:tr>
      <w:tr w:rsidR="009828AB" w:rsidTr="00042B0A">
        <w:tc>
          <w:tcPr>
            <w:tcW w:w="10760" w:type="dxa"/>
          </w:tcPr>
          <w:p w:rsidR="009828AB" w:rsidRPr="00042B0A" w:rsidRDefault="009828AB" w:rsidP="00FD0E0D">
            <w:pPr>
              <w:rPr>
                <w:rFonts w:ascii="Arial" w:hAnsi="Arial" w:cs="Arial"/>
                <w:sz w:val="20"/>
                <w:szCs w:val="20"/>
                <w:u w:val="single"/>
              </w:rPr>
            </w:pPr>
          </w:p>
          <w:p w:rsidR="009828AB" w:rsidRPr="00042B0A" w:rsidRDefault="009828AB" w:rsidP="00FD0E0D">
            <w:pPr>
              <w:rPr>
                <w:rFonts w:ascii="Arial" w:hAnsi="Arial" w:cs="Arial"/>
                <w:sz w:val="20"/>
                <w:szCs w:val="20"/>
                <w:u w:val="single"/>
              </w:rPr>
            </w:pPr>
          </w:p>
        </w:tc>
      </w:tr>
      <w:tr w:rsidR="009828AB" w:rsidTr="00042B0A">
        <w:tc>
          <w:tcPr>
            <w:tcW w:w="10760" w:type="dxa"/>
          </w:tcPr>
          <w:p w:rsidR="009828AB" w:rsidRPr="00042B0A" w:rsidRDefault="009828AB" w:rsidP="00FD0E0D">
            <w:pPr>
              <w:rPr>
                <w:rFonts w:ascii="Arial" w:hAnsi="Arial" w:cs="Arial"/>
                <w:sz w:val="20"/>
                <w:szCs w:val="20"/>
                <w:u w:val="single"/>
              </w:rPr>
            </w:pPr>
          </w:p>
          <w:p w:rsidR="009828AB" w:rsidRPr="00042B0A" w:rsidRDefault="009828AB" w:rsidP="00FD0E0D">
            <w:pPr>
              <w:rPr>
                <w:rFonts w:ascii="Arial" w:hAnsi="Arial" w:cs="Arial"/>
                <w:sz w:val="20"/>
                <w:szCs w:val="20"/>
                <w:u w:val="single"/>
              </w:rPr>
            </w:pPr>
          </w:p>
        </w:tc>
      </w:tr>
      <w:tr w:rsidR="009828AB" w:rsidTr="00042B0A">
        <w:tc>
          <w:tcPr>
            <w:tcW w:w="10760" w:type="dxa"/>
          </w:tcPr>
          <w:p w:rsidR="009828AB" w:rsidRPr="00042B0A" w:rsidRDefault="009828AB" w:rsidP="00FD0E0D">
            <w:pPr>
              <w:rPr>
                <w:rFonts w:ascii="Arial" w:hAnsi="Arial" w:cs="Arial"/>
                <w:sz w:val="20"/>
                <w:szCs w:val="20"/>
                <w:u w:val="single"/>
              </w:rPr>
            </w:pPr>
          </w:p>
          <w:p w:rsidR="009828AB" w:rsidRPr="00042B0A" w:rsidRDefault="009828AB" w:rsidP="00FD0E0D">
            <w:pPr>
              <w:rPr>
                <w:rFonts w:ascii="Arial" w:hAnsi="Arial" w:cs="Arial"/>
                <w:sz w:val="20"/>
                <w:szCs w:val="20"/>
                <w:u w:val="single"/>
              </w:rPr>
            </w:pPr>
          </w:p>
        </w:tc>
      </w:tr>
      <w:tr w:rsidR="009828AB" w:rsidTr="00042B0A">
        <w:tc>
          <w:tcPr>
            <w:tcW w:w="10760" w:type="dxa"/>
          </w:tcPr>
          <w:p w:rsidR="009828AB" w:rsidRPr="00042B0A" w:rsidRDefault="009828AB" w:rsidP="00FD0E0D">
            <w:pPr>
              <w:rPr>
                <w:rFonts w:ascii="Arial" w:hAnsi="Arial" w:cs="Arial"/>
                <w:sz w:val="20"/>
                <w:szCs w:val="20"/>
                <w:u w:val="single"/>
              </w:rPr>
            </w:pPr>
          </w:p>
          <w:p w:rsidR="009828AB" w:rsidRPr="00042B0A" w:rsidRDefault="009828AB" w:rsidP="00FD0E0D">
            <w:pPr>
              <w:rPr>
                <w:rFonts w:ascii="Arial" w:hAnsi="Arial" w:cs="Arial"/>
                <w:sz w:val="20"/>
                <w:szCs w:val="20"/>
                <w:u w:val="single"/>
              </w:rPr>
            </w:pPr>
          </w:p>
        </w:tc>
      </w:tr>
    </w:tbl>
    <w:p w:rsidR="009828AB" w:rsidRPr="00245A38" w:rsidRDefault="009828AB">
      <w:pPr>
        <w:rPr>
          <w:rFonts w:ascii="Arial" w:hAnsi="Arial" w:cs="Arial"/>
          <w:sz w:val="20"/>
          <w:szCs w:val="20"/>
        </w:rPr>
      </w:pPr>
    </w:p>
    <w:tbl>
      <w:tblPr>
        <w:tblW w:w="0" w:type="auto"/>
        <w:jc w:val="center"/>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7"/>
        <w:gridCol w:w="3607"/>
        <w:gridCol w:w="3607"/>
      </w:tblGrid>
      <w:tr w:rsidR="009828AB" w:rsidRPr="00245A38" w:rsidTr="00D4061C">
        <w:trPr>
          <w:jc w:val="center"/>
        </w:trPr>
        <w:tc>
          <w:tcPr>
            <w:tcW w:w="0" w:type="auto"/>
          </w:tcPr>
          <w:p w:rsidR="009828AB" w:rsidRDefault="009828AB">
            <w:pPr>
              <w:rPr>
                <w:rFonts w:ascii="Arial" w:hAnsi="Arial" w:cs="Arial"/>
                <w:b/>
                <w:sz w:val="20"/>
                <w:szCs w:val="20"/>
              </w:rPr>
            </w:pPr>
            <w:r w:rsidRPr="00245A38">
              <w:rPr>
                <w:rFonts w:ascii="Arial" w:hAnsi="Arial" w:cs="Arial"/>
                <w:b/>
                <w:sz w:val="20"/>
                <w:szCs w:val="20"/>
              </w:rPr>
              <w:t>Data vistoria:</w:t>
            </w:r>
          </w:p>
          <w:p w:rsidR="009828AB" w:rsidRDefault="009828AB">
            <w:pPr>
              <w:rPr>
                <w:rFonts w:ascii="Arial" w:hAnsi="Arial" w:cs="Arial"/>
                <w:b/>
                <w:sz w:val="20"/>
                <w:szCs w:val="20"/>
              </w:rPr>
            </w:pPr>
          </w:p>
          <w:p w:rsidR="009828AB" w:rsidRPr="00245A38" w:rsidRDefault="009828AB">
            <w:pPr>
              <w:rPr>
                <w:rFonts w:ascii="Arial" w:hAnsi="Arial" w:cs="Arial"/>
                <w:b/>
                <w:sz w:val="20"/>
                <w:szCs w:val="20"/>
              </w:rPr>
            </w:pPr>
            <w:r w:rsidRPr="00245A38">
              <w:rPr>
                <w:rFonts w:ascii="Arial" w:hAnsi="Arial" w:cs="Arial"/>
                <w:b/>
                <w:sz w:val="20"/>
                <w:szCs w:val="20"/>
              </w:rPr>
              <w:t>______/______/______</w:t>
            </w:r>
          </w:p>
          <w:p w:rsidR="009828AB" w:rsidRPr="00245A38" w:rsidRDefault="009828AB">
            <w:pPr>
              <w:rPr>
                <w:rFonts w:ascii="Arial" w:hAnsi="Arial" w:cs="Arial"/>
                <w:b/>
                <w:sz w:val="20"/>
                <w:szCs w:val="20"/>
              </w:rPr>
            </w:pPr>
          </w:p>
        </w:tc>
        <w:tc>
          <w:tcPr>
            <w:tcW w:w="0" w:type="auto"/>
          </w:tcPr>
          <w:p w:rsidR="009828AB" w:rsidRPr="00245A38" w:rsidRDefault="009828AB" w:rsidP="00B332E9">
            <w:pPr>
              <w:rPr>
                <w:rFonts w:ascii="Arial" w:hAnsi="Arial" w:cs="Arial"/>
                <w:b/>
                <w:sz w:val="20"/>
                <w:szCs w:val="20"/>
              </w:rPr>
            </w:pPr>
            <w:r w:rsidRPr="00245A38">
              <w:rPr>
                <w:rFonts w:ascii="Arial" w:hAnsi="Arial" w:cs="Arial"/>
                <w:b/>
                <w:sz w:val="20"/>
                <w:szCs w:val="20"/>
              </w:rPr>
              <w:t>Data vistoria:</w:t>
            </w:r>
          </w:p>
          <w:p w:rsidR="009828AB" w:rsidRPr="00245A38" w:rsidRDefault="009828AB" w:rsidP="00B332E9">
            <w:pPr>
              <w:rPr>
                <w:rFonts w:ascii="Arial" w:hAnsi="Arial" w:cs="Arial"/>
                <w:b/>
                <w:sz w:val="20"/>
                <w:szCs w:val="20"/>
              </w:rPr>
            </w:pPr>
          </w:p>
          <w:p w:rsidR="009828AB" w:rsidRPr="00245A38" w:rsidRDefault="009828AB" w:rsidP="00B332E9">
            <w:pPr>
              <w:rPr>
                <w:rFonts w:ascii="Arial" w:hAnsi="Arial" w:cs="Arial"/>
                <w:b/>
                <w:sz w:val="20"/>
                <w:szCs w:val="20"/>
              </w:rPr>
            </w:pPr>
            <w:r w:rsidRPr="00245A38">
              <w:rPr>
                <w:rFonts w:ascii="Arial" w:hAnsi="Arial" w:cs="Arial"/>
                <w:b/>
                <w:sz w:val="20"/>
                <w:szCs w:val="20"/>
              </w:rPr>
              <w:t>______/______/______</w:t>
            </w:r>
          </w:p>
        </w:tc>
        <w:tc>
          <w:tcPr>
            <w:tcW w:w="0" w:type="auto"/>
          </w:tcPr>
          <w:p w:rsidR="009828AB" w:rsidRPr="00245A38" w:rsidRDefault="009828AB" w:rsidP="00B332E9">
            <w:pPr>
              <w:rPr>
                <w:rFonts w:ascii="Arial" w:hAnsi="Arial" w:cs="Arial"/>
                <w:b/>
                <w:sz w:val="20"/>
                <w:szCs w:val="20"/>
              </w:rPr>
            </w:pPr>
            <w:r w:rsidRPr="00245A38">
              <w:rPr>
                <w:rFonts w:ascii="Arial" w:hAnsi="Arial" w:cs="Arial"/>
                <w:b/>
                <w:sz w:val="20"/>
                <w:szCs w:val="20"/>
              </w:rPr>
              <w:t>Data vistoria:</w:t>
            </w:r>
          </w:p>
          <w:p w:rsidR="009828AB" w:rsidRPr="00245A38" w:rsidRDefault="009828AB" w:rsidP="00B332E9">
            <w:pPr>
              <w:rPr>
                <w:rFonts w:ascii="Arial" w:hAnsi="Arial" w:cs="Arial"/>
                <w:b/>
                <w:sz w:val="20"/>
                <w:szCs w:val="20"/>
              </w:rPr>
            </w:pPr>
          </w:p>
          <w:p w:rsidR="009828AB" w:rsidRPr="00245A38" w:rsidRDefault="009828AB" w:rsidP="00B332E9">
            <w:pPr>
              <w:rPr>
                <w:rFonts w:ascii="Arial" w:hAnsi="Arial" w:cs="Arial"/>
                <w:b/>
                <w:sz w:val="20"/>
                <w:szCs w:val="20"/>
              </w:rPr>
            </w:pPr>
            <w:r w:rsidRPr="00245A38">
              <w:rPr>
                <w:rFonts w:ascii="Arial" w:hAnsi="Arial" w:cs="Arial"/>
                <w:b/>
                <w:sz w:val="20"/>
                <w:szCs w:val="20"/>
              </w:rPr>
              <w:t>______/______/______</w:t>
            </w:r>
          </w:p>
        </w:tc>
      </w:tr>
      <w:tr w:rsidR="009828AB" w:rsidRPr="00245A38" w:rsidTr="00D4061C">
        <w:trPr>
          <w:jc w:val="center"/>
        </w:trPr>
        <w:tc>
          <w:tcPr>
            <w:tcW w:w="0" w:type="auto"/>
          </w:tcPr>
          <w:p w:rsidR="009828AB" w:rsidRPr="00245A38" w:rsidRDefault="009828AB">
            <w:pPr>
              <w:rPr>
                <w:rFonts w:ascii="Arial" w:hAnsi="Arial" w:cs="Arial"/>
                <w:b/>
                <w:sz w:val="20"/>
                <w:szCs w:val="20"/>
              </w:rPr>
            </w:pPr>
            <w:r>
              <w:rPr>
                <w:rFonts w:ascii="Arial" w:hAnsi="Arial" w:cs="Arial"/>
                <w:b/>
                <w:sz w:val="20"/>
                <w:szCs w:val="20"/>
              </w:rPr>
              <w:t>Responsável pelo e</w:t>
            </w:r>
            <w:r w:rsidRPr="00245A38">
              <w:rPr>
                <w:rFonts w:ascii="Arial" w:hAnsi="Arial" w:cs="Arial"/>
                <w:b/>
                <w:sz w:val="20"/>
                <w:szCs w:val="20"/>
              </w:rPr>
              <w:t>stabelecimento:</w:t>
            </w:r>
          </w:p>
          <w:p w:rsidR="009828AB" w:rsidRPr="00245A38" w:rsidRDefault="009828AB">
            <w:pPr>
              <w:rPr>
                <w:rFonts w:ascii="Arial" w:hAnsi="Arial" w:cs="Arial"/>
                <w:b/>
                <w:sz w:val="20"/>
                <w:szCs w:val="20"/>
              </w:rPr>
            </w:pPr>
          </w:p>
          <w:p w:rsidR="009828AB" w:rsidRDefault="009828AB">
            <w:pPr>
              <w:rPr>
                <w:rFonts w:ascii="Arial" w:hAnsi="Arial" w:cs="Arial"/>
                <w:b/>
                <w:sz w:val="20"/>
                <w:szCs w:val="20"/>
              </w:rPr>
            </w:pPr>
          </w:p>
          <w:p w:rsidR="009828AB" w:rsidRDefault="009828AB">
            <w:pPr>
              <w:rPr>
                <w:rFonts w:ascii="Arial" w:hAnsi="Arial" w:cs="Arial"/>
                <w:b/>
                <w:sz w:val="20"/>
                <w:szCs w:val="20"/>
              </w:rPr>
            </w:pPr>
          </w:p>
          <w:p w:rsidR="009828AB"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tc>
        <w:tc>
          <w:tcPr>
            <w:tcW w:w="0" w:type="auto"/>
          </w:tcPr>
          <w:p w:rsidR="009828AB" w:rsidRPr="00245A38" w:rsidRDefault="009828AB" w:rsidP="003D43B8">
            <w:pPr>
              <w:rPr>
                <w:rFonts w:ascii="Arial" w:hAnsi="Arial" w:cs="Arial"/>
                <w:b/>
                <w:sz w:val="20"/>
                <w:szCs w:val="20"/>
              </w:rPr>
            </w:pPr>
            <w:r>
              <w:rPr>
                <w:rFonts w:ascii="Arial" w:hAnsi="Arial" w:cs="Arial"/>
                <w:b/>
                <w:sz w:val="20"/>
                <w:szCs w:val="20"/>
              </w:rPr>
              <w:t>Responsável pelo e</w:t>
            </w:r>
            <w:r w:rsidRPr="00245A38">
              <w:rPr>
                <w:rFonts w:ascii="Arial" w:hAnsi="Arial" w:cs="Arial"/>
                <w:b/>
                <w:sz w:val="20"/>
                <w:szCs w:val="20"/>
              </w:rPr>
              <w:t>stabelecimento:</w:t>
            </w:r>
          </w:p>
          <w:p w:rsidR="009828AB" w:rsidRPr="00245A38" w:rsidRDefault="009828AB" w:rsidP="00B332E9">
            <w:pPr>
              <w:rPr>
                <w:rFonts w:ascii="Arial" w:hAnsi="Arial" w:cs="Arial"/>
                <w:b/>
                <w:sz w:val="20"/>
                <w:szCs w:val="20"/>
              </w:rPr>
            </w:pPr>
          </w:p>
        </w:tc>
        <w:tc>
          <w:tcPr>
            <w:tcW w:w="0" w:type="auto"/>
          </w:tcPr>
          <w:p w:rsidR="009828AB" w:rsidRPr="00245A38" w:rsidRDefault="009828AB" w:rsidP="003D43B8">
            <w:pPr>
              <w:rPr>
                <w:rFonts w:ascii="Arial" w:hAnsi="Arial" w:cs="Arial"/>
                <w:b/>
                <w:sz w:val="20"/>
                <w:szCs w:val="20"/>
              </w:rPr>
            </w:pPr>
            <w:r>
              <w:rPr>
                <w:rFonts w:ascii="Arial" w:hAnsi="Arial" w:cs="Arial"/>
                <w:b/>
                <w:sz w:val="20"/>
                <w:szCs w:val="20"/>
              </w:rPr>
              <w:t>Responsável pelo e</w:t>
            </w:r>
            <w:r w:rsidRPr="00245A38">
              <w:rPr>
                <w:rFonts w:ascii="Arial" w:hAnsi="Arial" w:cs="Arial"/>
                <w:b/>
                <w:sz w:val="20"/>
                <w:szCs w:val="20"/>
              </w:rPr>
              <w:t>stabelecimento:</w:t>
            </w:r>
          </w:p>
          <w:p w:rsidR="009828AB" w:rsidRPr="00245A38" w:rsidRDefault="009828AB" w:rsidP="00B332E9">
            <w:pPr>
              <w:rPr>
                <w:rFonts w:ascii="Arial" w:hAnsi="Arial" w:cs="Arial"/>
                <w:b/>
                <w:sz w:val="20"/>
                <w:szCs w:val="20"/>
              </w:rPr>
            </w:pPr>
          </w:p>
        </w:tc>
      </w:tr>
      <w:tr w:rsidR="009828AB" w:rsidRPr="00245A38" w:rsidTr="00D4061C">
        <w:trPr>
          <w:jc w:val="center"/>
        </w:trPr>
        <w:tc>
          <w:tcPr>
            <w:tcW w:w="0" w:type="auto"/>
          </w:tcPr>
          <w:p w:rsidR="009828AB" w:rsidRPr="00245A38" w:rsidRDefault="009828AB">
            <w:pPr>
              <w:rPr>
                <w:rFonts w:ascii="Arial" w:hAnsi="Arial" w:cs="Arial"/>
                <w:b/>
                <w:sz w:val="20"/>
                <w:szCs w:val="20"/>
              </w:rPr>
            </w:pPr>
            <w:r w:rsidRPr="00245A38">
              <w:rPr>
                <w:rFonts w:ascii="Arial" w:hAnsi="Arial" w:cs="Arial"/>
                <w:b/>
                <w:sz w:val="20"/>
                <w:szCs w:val="20"/>
              </w:rPr>
              <w:t>Fiscais responsáveis:</w:t>
            </w: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p w:rsidR="009828AB" w:rsidRPr="00245A38" w:rsidRDefault="009828AB">
            <w:pPr>
              <w:rPr>
                <w:rFonts w:ascii="Arial" w:hAnsi="Arial" w:cs="Arial"/>
                <w:b/>
                <w:sz w:val="20"/>
                <w:szCs w:val="20"/>
              </w:rPr>
            </w:pPr>
          </w:p>
        </w:tc>
        <w:tc>
          <w:tcPr>
            <w:tcW w:w="0" w:type="auto"/>
          </w:tcPr>
          <w:p w:rsidR="009828AB" w:rsidRPr="00245A38" w:rsidRDefault="009828AB" w:rsidP="00B332E9">
            <w:pPr>
              <w:rPr>
                <w:rFonts w:ascii="Arial" w:hAnsi="Arial" w:cs="Arial"/>
                <w:b/>
                <w:sz w:val="20"/>
                <w:szCs w:val="20"/>
              </w:rPr>
            </w:pPr>
            <w:r w:rsidRPr="00245A38">
              <w:rPr>
                <w:rFonts w:ascii="Arial" w:hAnsi="Arial" w:cs="Arial"/>
                <w:b/>
                <w:sz w:val="20"/>
                <w:szCs w:val="20"/>
              </w:rPr>
              <w:t>Fiscais responsáveis:</w:t>
            </w:r>
          </w:p>
          <w:p w:rsidR="009828AB" w:rsidRPr="00245A38" w:rsidRDefault="009828AB">
            <w:pPr>
              <w:rPr>
                <w:rFonts w:ascii="Arial" w:hAnsi="Arial" w:cs="Arial"/>
                <w:b/>
                <w:sz w:val="20"/>
                <w:szCs w:val="20"/>
              </w:rPr>
            </w:pPr>
          </w:p>
        </w:tc>
        <w:tc>
          <w:tcPr>
            <w:tcW w:w="0" w:type="auto"/>
          </w:tcPr>
          <w:p w:rsidR="009828AB" w:rsidRPr="00245A38" w:rsidRDefault="009828AB" w:rsidP="00B332E9">
            <w:pPr>
              <w:rPr>
                <w:rFonts w:ascii="Arial" w:hAnsi="Arial" w:cs="Arial"/>
                <w:b/>
                <w:sz w:val="20"/>
                <w:szCs w:val="20"/>
              </w:rPr>
            </w:pPr>
            <w:r w:rsidRPr="00245A38">
              <w:rPr>
                <w:rFonts w:ascii="Arial" w:hAnsi="Arial" w:cs="Arial"/>
                <w:b/>
                <w:sz w:val="20"/>
                <w:szCs w:val="20"/>
              </w:rPr>
              <w:t>Fiscais responsáveis:</w:t>
            </w:r>
          </w:p>
          <w:p w:rsidR="009828AB" w:rsidRPr="00245A38" w:rsidRDefault="009828AB">
            <w:pPr>
              <w:rPr>
                <w:rFonts w:ascii="Arial" w:hAnsi="Arial" w:cs="Arial"/>
                <w:b/>
                <w:sz w:val="20"/>
                <w:szCs w:val="20"/>
              </w:rPr>
            </w:pPr>
          </w:p>
        </w:tc>
      </w:tr>
    </w:tbl>
    <w:p w:rsidR="009828AB" w:rsidRPr="00245A38" w:rsidRDefault="009828AB">
      <w:pPr>
        <w:rPr>
          <w:rFonts w:ascii="Arial" w:hAnsi="Arial" w:cs="Arial"/>
          <w:sz w:val="20"/>
          <w:szCs w:val="20"/>
        </w:rPr>
      </w:pPr>
    </w:p>
    <w:sectPr w:rsidR="009828AB" w:rsidRPr="00245A38" w:rsidSect="002E37EE">
      <w:pgSz w:w="11906" w:h="16838"/>
      <w:pgMar w:top="1079" w:right="386" w:bottom="1079"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4">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6">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4"/>
  </w:num>
  <w:num w:numId="4">
    <w:abstractNumId w:val="6"/>
  </w:num>
  <w:num w:numId="5">
    <w:abstractNumId w:val="1"/>
  </w:num>
  <w:num w:numId="6">
    <w:abstractNumId w:val="3"/>
  </w:num>
  <w:num w:numId="7">
    <w:abstractNumId w:val="8"/>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623A7"/>
    <w:rsid w:val="00064620"/>
    <w:rsid w:val="000716AE"/>
    <w:rsid w:val="000724BD"/>
    <w:rsid w:val="00072EF3"/>
    <w:rsid w:val="000766B0"/>
    <w:rsid w:val="00085FE7"/>
    <w:rsid w:val="000A18CB"/>
    <w:rsid w:val="000A2102"/>
    <w:rsid w:val="000A740B"/>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1933"/>
    <w:rsid w:val="004F13FC"/>
    <w:rsid w:val="004F3217"/>
    <w:rsid w:val="004F4338"/>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35875"/>
    <w:rsid w:val="006368F1"/>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7E95"/>
    <w:rsid w:val="009011F4"/>
    <w:rsid w:val="00904B0A"/>
    <w:rsid w:val="00911689"/>
    <w:rsid w:val="00911882"/>
    <w:rsid w:val="0091238B"/>
    <w:rsid w:val="00921599"/>
    <w:rsid w:val="009273CE"/>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F5BD6"/>
    <w:rsid w:val="009F6D5A"/>
    <w:rsid w:val="00A00596"/>
    <w:rsid w:val="00A00C0E"/>
    <w:rsid w:val="00A013D6"/>
    <w:rsid w:val="00A0299F"/>
    <w:rsid w:val="00A062A2"/>
    <w:rsid w:val="00A154E8"/>
    <w:rsid w:val="00A16F25"/>
    <w:rsid w:val="00A27751"/>
    <w:rsid w:val="00A31956"/>
    <w:rsid w:val="00A36F03"/>
    <w:rsid w:val="00A71F46"/>
    <w:rsid w:val="00A777A0"/>
    <w:rsid w:val="00A80F3E"/>
    <w:rsid w:val="00A83283"/>
    <w:rsid w:val="00A84067"/>
    <w:rsid w:val="00A8730D"/>
    <w:rsid w:val="00AA430D"/>
    <w:rsid w:val="00AA520C"/>
    <w:rsid w:val="00AA7323"/>
    <w:rsid w:val="00AC0B11"/>
    <w:rsid w:val="00AC2CCE"/>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5B80"/>
    <w:rsid w:val="00B5699D"/>
    <w:rsid w:val="00B60877"/>
    <w:rsid w:val="00B70D87"/>
    <w:rsid w:val="00B718A5"/>
    <w:rsid w:val="00B84589"/>
    <w:rsid w:val="00B8548E"/>
    <w:rsid w:val="00B92431"/>
    <w:rsid w:val="00B929FB"/>
    <w:rsid w:val="00BA0179"/>
    <w:rsid w:val="00BA0606"/>
    <w:rsid w:val="00BB00A1"/>
    <w:rsid w:val="00BB0D46"/>
    <w:rsid w:val="00BB31E0"/>
    <w:rsid w:val="00BC2CF0"/>
    <w:rsid w:val="00BC76A1"/>
    <w:rsid w:val="00BC7823"/>
    <w:rsid w:val="00BD7D7D"/>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D203B"/>
    <w:rsid w:val="00CD6BC7"/>
    <w:rsid w:val="00CE460E"/>
    <w:rsid w:val="00CE4824"/>
    <w:rsid w:val="00CE7D5B"/>
    <w:rsid w:val="00D01308"/>
    <w:rsid w:val="00D05A18"/>
    <w:rsid w:val="00D066A7"/>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64D9"/>
    <w:rsid w:val="00FA57A9"/>
    <w:rsid w:val="00FA67CB"/>
    <w:rsid w:val="00FC3CE4"/>
    <w:rsid w:val="00FD0E0D"/>
    <w:rsid w:val="00FD55D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eastAsia="SimSun" w:cs="Times New Roman"/>
      <w:sz w:val="2"/>
      <w:lang w:eastAsia="zh-CN"/>
    </w:rPr>
  </w:style>
</w:styles>
</file>

<file path=word/webSettings.xml><?xml version="1.0" encoding="utf-8"?>
<w:webSettings xmlns:r="http://schemas.openxmlformats.org/officeDocument/2006/relationships" xmlns:w="http://schemas.openxmlformats.org/wordprocessingml/2006/main">
  <w:divs>
    <w:div w:id="202403217">
      <w:marLeft w:val="0"/>
      <w:marRight w:val="0"/>
      <w:marTop w:val="0"/>
      <w:marBottom w:val="0"/>
      <w:divBdr>
        <w:top w:val="none" w:sz="0" w:space="0" w:color="auto"/>
        <w:left w:val="none" w:sz="0" w:space="0" w:color="auto"/>
        <w:bottom w:val="none" w:sz="0" w:space="0" w:color="auto"/>
        <w:right w:val="none" w:sz="0" w:space="0" w:color="auto"/>
      </w:divBdr>
      <w:divsChild>
        <w:div w:id="202403225">
          <w:marLeft w:val="0"/>
          <w:marRight w:val="0"/>
          <w:marTop w:val="0"/>
          <w:marBottom w:val="0"/>
          <w:divBdr>
            <w:top w:val="none" w:sz="0" w:space="0" w:color="auto"/>
            <w:left w:val="none" w:sz="0" w:space="0" w:color="auto"/>
            <w:bottom w:val="none" w:sz="0" w:space="0" w:color="auto"/>
            <w:right w:val="none" w:sz="0" w:space="0" w:color="auto"/>
          </w:divBdr>
          <w:divsChild>
            <w:div w:id="202403232">
              <w:marLeft w:val="0"/>
              <w:marRight w:val="0"/>
              <w:marTop w:val="0"/>
              <w:marBottom w:val="0"/>
              <w:divBdr>
                <w:top w:val="none" w:sz="0" w:space="0" w:color="auto"/>
                <w:left w:val="none" w:sz="0" w:space="0" w:color="auto"/>
                <w:bottom w:val="none" w:sz="0" w:space="0" w:color="auto"/>
                <w:right w:val="none" w:sz="0" w:space="0" w:color="auto"/>
              </w:divBdr>
              <w:divsChild>
                <w:div w:id="202403229">
                  <w:marLeft w:val="0"/>
                  <w:marRight w:val="0"/>
                  <w:marTop w:val="0"/>
                  <w:marBottom w:val="0"/>
                  <w:divBdr>
                    <w:top w:val="none" w:sz="0" w:space="0" w:color="auto"/>
                    <w:left w:val="none" w:sz="0" w:space="0" w:color="auto"/>
                    <w:bottom w:val="none" w:sz="0" w:space="0" w:color="auto"/>
                    <w:right w:val="none" w:sz="0" w:space="0" w:color="auto"/>
                  </w:divBdr>
                  <w:divsChild>
                    <w:div w:id="202403222">
                      <w:marLeft w:val="0"/>
                      <w:marRight w:val="0"/>
                      <w:marTop w:val="0"/>
                      <w:marBottom w:val="0"/>
                      <w:divBdr>
                        <w:top w:val="none" w:sz="0" w:space="0" w:color="auto"/>
                        <w:left w:val="none" w:sz="0" w:space="0" w:color="auto"/>
                        <w:bottom w:val="none" w:sz="0" w:space="0" w:color="auto"/>
                        <w:right w:val="none" w:sz="0" w:space="0" w:color="auto"/>
                      </w:divBdr>
                      <w:divsChild>
                        <w:div w:id="202403224">
                          <w:marLeft w:val="0"/>
                          <w:marRight w:val="0"/>
                          <w:marTop w:val="0"/>
                          <w:marBottom w:val="0"/>
                          <w:divBdr>
                            <w:top w:val="none" w:sz="0" w:space="0" w:color="auto"/>
                            <w:left w:val="none" w:sz="0" w:space="0" w:color="auto"/>
                            <w:bottom w:val="none" w:sz="0" w:space="0" w:color="auto"/>
                            <w:right w:val="none" w:sz="0" w:space="0" w:color="auto"/>
                          </w:divBdr>
                          <w:divsChild>
                            <w:div w:id="202403223">
                              <w:marLeft w:val="0"/>
                              <w:marRight w:val="0"/>
                              <w:marTop w:val="0"/>
                              <w:marBottom w:val="0"/>
                              <w:divBdr>
                                <w:top w:val="none" w:sz="0" w:space="0" w:color="auto"/>
                                <w:left w:val="none" w:sz="0" w:space="0" w:color="auto"/>
                                <w:bottom w:val="none" w:sz="0" w:space="0" w:color="auto"/>
                                <w:right w:val="none" w:sz="0" w:space="0" w:color="auto"/>
                              </w:divBdr>
                              <w:divsChild>
                                <w:div w:id="202403228">
                                  <w:marLeft w:val="0"/>
                                  <w:marRight w:val="0"/>
                                  <w:marTop w:val="0"/>
                                  <w:marBottom w:val="0"/>
                                  <w:divBdr>
                                    <w:top w:val="none" w:sz="0" w:space="0" w:color="auto"/>
                                    <w:left w:val="none" w:sz="0" w:space="0" w:color="auto"/>
                                    <w:bottom w:val="none" w:sz="0" w:space="0" w:color="auto"/>
                                    <w:right w:val="none" w:sz="0" w:space="0" w:color="auto"/>
                                  </w:divBdr>
                                  <w:divsChild>
                                    <w:div w:id="202403230">
                                      <w:marLeft w:val="0"/>
                                      <w:marRight w:val="0"/>
                                      <w:marTop w:val="0"/>
                                      <w:marBottom w:val="0"/>
                                      <w:divBdr>
                                        <w:top w:val="none" w:sz="0" w:space="0" w:color="auto"/>
                                        <w:left w:val="none" w:sz="0" w:space="0" w:color="auto"/>
                                        <w:bottom w:val="none" w:sz="0" w:space="0" w:color="auto"/>
                                        <w:right w:val="none" w:sz="0" w:space="0" w:color="auto"/>
                                      </w:divBdr>
                                      <w:divsChild>
                                        <w:div w:id="202403219">
                                          <w:marLeft w:val="0"/>
                                          <w:marRight w:val="0"/>
                                          <w:marTop w:val="0"/>
                                          <w:marBottom w:val="0"/>
                                          <w:divBdr>
                                            <w:top w:val="none" w:sz="0" w:space="0" w:color="auto"/>
                                            <w:left w:val="none" w:sz="0" w:space="0" w:color="auto"/>
                                            <w:bottom w:val="none" w:sz="0" w:space="0" w:color="auto"/>
                                            <w:right w:val="none" w:sz="0" w:space="0" w:color="auto"/>
                                          </w:divBdr>
                                          <w:divsChild>
                                            <w:div w:id="202403227">
                                              <w:marLeft w:val="0"/>
                                              <w:marRight w:val="0"/>
                                              <w:marTop w:val="0"/>
                                              <w:marBottom w:val="0"/>
                                              <w:divBdr>
                                                <w:top w:val="none" w:sz="0" w:space="0" w:color="auto"/>
                                                <w:left w:val="none" w:sz="0" w:space="0" w:color="auto"/>
                                                <w:bottom w:val="none" w:sz="0" w:space="0" w:color="auto"/>
                                                <w:right w:val="none" w:sz="0" w:space="0" w:color="auto"/>
                                              </w:divBdr>
                                              <w:divsChild>
                                                <w:div w:id="202403231">
                                                  <w:marLeft w:val="0"/>
                                                  <w:marRight w:val="0"/>
                                                  <w:marTop w:val="0"/>
                                                  <w:marBottom w:val="0"/>
                                                  <w:divBdr>
                                                    <w:top w:val="none" w:sz="0" w:space="0" w:color="auto"/>
                                                    <w:left w:val="none" w:sz="0" w:space="0" w:color="auto"/>
                                                    <w:bottom w:val="none" w:sz="0" w:space="0" w:color="auto"/>
                                                    <w:right w:val="none" w:sz="0" w:space="0" w:color="auto"/>
                                                  </w:divBdr>
                                                  <w:divsChild>
                                                    <w:div w:id="202403221">
                                                      <w:marLeft w:val="0"/>
                                                      <w:marRight w:val="0"/>
                                                      <w:marTop w:val="0"/>
                                                      <w:marBottom w:val="0"/>
                                                      <w:divBdr>
                                                        <w:top w:val="none" w:sz="0" w:space="0" w:color="auto"/>
                                                        <w:left w:val="none" w:sz="0" w:space="0" w:color="auto"/>
                                                        <w:bottom w:val="none" w:sz="0" w:space="0" w:color="auto"/>
                                                        <w:right w:val="none" w:sz="0" w:space="0" w:color="auto"/>
                                                      </w:divBdr>
                                                      <w:divsChild>
                                                        <w:div w:id="2024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3226">
      <w:marLeft w:val="0"/>
      <w:marRight w:val="0"/>
      <w:marTop w:val="0"/>
      <w:marBottom w:val="0"/>
      <w:divBdr>
        <w:top w:val="none" w:sz="0" w:space="0" w:color="auto"/>
        <w:left w:val="none" w:sz="0" w:space="0" w:color="auto"/>
        <w:bottom w:val="none" w:sz="0" w:space="0" w:color="auto"/>
        <w:right w:val="none" w:sz="0" w:space="0" w:color="auto"/>
      </w:divBdr>
      <w:divsChild>
        <w:div w:id="202403218">
          <w:marLeft w:val="0"/>
          <w:marRight w:val="0"/>
          <w:marTop w:val="0"/>
          <w:marBottom w:val="0"/>
          <w:divBdr>
            <w:top w:val="none" w:sz="0" w:space="0" w:color="auto"/>
            <w:left w:val="none" w:sz="0" w:space="0" w:color="auto"/>
            <w:bottom w:val="none" w:sz="0" w:space="0" w:color="auto"/>
            <w:right w:val="none" w:sz="0" w:space="0" w:color="auto"/>
          </w:divBdr>
        </w:div>
        <w:div w:id="20240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739</Words>
  <Characters>3992</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4</cp:revision>
  <cp:lastPrinted>2008-11-20T17:39:00Z</cp:lastPrinted>
  <dcterms:created xsi:type="dcterms:W3CDTF">2014-08-06T19:14:00Z</dcterms:created>
  <dcterms:modified xsi:type="dcterms:W3CDTF">2014-08-06T19:20:00Z</dcterms:modified>
</cp:coreProperties>
</file>