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B61" w:rsidRDefault="00076B61" w:rsidP="00076B61">
      <w:r>
        <w:t>O Gestor do Contrato nº 121/GAPRE/2022, em atendimento à CLÁUSULA QUINTA do referido contrato e § 1º e 2º do art. 14 da Lei nº. 12.232/2010, torna pública a convocação da empresa NEOVOX Comunicação Eirelli, para apresentação de envelopes, em no mínimo três, contendo orçamento, de pessoas físicas ou jurídicas, devidamente cadastrados conforme Certificado de Registro Cadastral no Município de Florianópolis, de produção de 14 vídeos com duração média de 15 à 30 segundos cada - por mês, com 60hs/mês de filmagem de cenas externas de obras e ações, incluindo cenas aéreas, considerando:</w:t>
      </w:r>
    </w:p>
    <w:p w:rsidR="00076B61" w:rsidRDefault="00076B61" w:rsidP="00076B61">
      <w:r>
        <w:t>Direção de cena e fotografia; - Equipamento Drone 4K; - Equipamento de Câmera 4K, jogo de lentes e acessórios; Equipamento de luz; Equipe de câmera em sistema de plantão 24hs; Transporte de equipe e equipamentos; 01 fotógrafo com equipamento; Áudio com trilha sonora pesquisada; Edição, montagem, finalização e computação gráfica para letterings.</w:t>
      </w:r>
    </w:p>
    <w:p w:rsidR="00076B61" w:rsidRDefault="00076B61" w:rsidP="00076B61">
      <w:r>
        <w:t xml:space="preserve">Os envelopes deverão ser entregues na Agência, até às 10h do dia 06/09/2023, no endereço: Rua Osmar Cunha, 183, Bl C 9º Andar - Florianópolis – SC. A sessão de análise e aceitabilidade dos orçamentos ocorrerá às 17h do dia 06/09/2023 na Prefeitura de Florianópolis. </w:t>
      </w:r>
    </w:p>
    <w:p w:rsidR="00076B61" w:rsidRDefault="00076B61" w:rsidP="00076B61"/>
    <w:p w:rsidR="00864E95" w:rsidRDefault="00076B61" w:rsidP="00076B61">
      <w:r>
        <w:t>Florianópolis/SC, 04 de agosto de 2023</w:t>
      </w:r>
      <w:bookmarkStart w:id="0" w:name="_GoBack"/>
      <w:bookmarkEnd w:id="0"/>
    </w:p>
    <w:sectPr w:rsidR="00864E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B61"/>
    <w:rsid w:val="00076B61"/>
    <w:rsid w:val="003937FE"/>
    <w:rsid w:val="00910A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1048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2023-09-06T18:38:00Z</dcterms:created>
  <dcterms:modified xsi:type="dcterms:W3CDTF">2023-09-06T18:39:00Z</dcterms:modified>
</cp:coreProperties>
</file>